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Estamos muito felizes com o seu interesse em participar deste chamamento público. Este Edital é realizado com recursos do Governo Federal repassados pelo Ministério da Cultura, por meio da Política Nacional Aldir Blanc de Fomento à Cultura (PNAB) (Lei nº. 14.399/2022), e fundamenta-se na Lei nº 14.903/2024 (Marco regulatório de fomento à cultura), no Decreto nº 11.740/2023 (Decreto de regulamentação da PNAB), no Decreto nº 11.453/2023 (Decreto de Fomento), no Decreto 12.409/2025 (Altera a Regulamentação) e na Instrução Normativa de Ações Afirmativas e Acessibilidade (IN nº 10/2023). Aqui você vai encontrar as regras do edital e como fazer para se inscrever. Boa leitura. Desejamos sucesso!</w:t>
      </w:r>
    </w:p>
    <w:p w:rsidR="00000000" w:rsidDel="00000000" w:rsidP="00000000" w:rsidRDefault="00000000" w:rsidRPr="00000000" w14:paraId="0000000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facilitar a leitura, separamos as informações nas seguintes seções:</w:t>
      </w:r>
    </w:p>
    <w:p w:rsidR="00000000" w:rsidDel="00000000" w:rsidP="00000000" w:rsidRDefault="00000000" w:rsidRPr="00000000" w14:paraId="0000000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 INFORMAÇÕES GERAIS</w:t>
      </w:r>
    </w:p>
    <w:p w:rsidR="00000000" w:rsidDel="00000000" w:rsidP="00000000" w:rsidRDefault="00000000" w:rsidRPr="00000000" w14:paraId="0000000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1.1. O que é o prêmio cultural?</w:t>
      </w:r>
    </w:p>
    <w:p w:rsidR="00000000" w:rsidDel="00000000" w:rsidP="00000000" w:rsidRDefault="00000000" w:rsidRPr="00000000" w14:paraId="0000000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1.2. O que é patrimônio Cultural Imaterial?</w:t>
      </w:r>
    </w:p>
    <w:p w:rsidR="00000000" w:rsidDel="00000000" w:rsidP="00000000" w:rsidRDefault="00000000" w:rsidRPr="00000000" w14:paraId="0000000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1.3. O que são centros culturais?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1.4 O que são considerados Serviços Educativos a Centros Culturais e Teatro?</w:t>
      </w:r>
    </w:p>
    <w:p w:rsidR="00000000" w:rsidDel="00000000" w:rsidP="00000000" w:rsidRDefault="00000000" w:rsidRPr="00000000" w14:paraId="0000000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1.5. Quantos agentes culturais serão premiados?</w:t>
      </w:r>
    </w:p>
    <w:p w:rsidR="00000000" w:rsidDel="00000000" w:rsidP="00000000" w:rsidRDefault="00000000" w:rsidRPr="00000000" w14:paraId="0000000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1.6. Quantas vagas tem esse edital e qual o valor do prêmio? </w:t>
      </w:r>
    </w:p>
    <w:p w:rsidR="00000000" w:rsidDel="00000000" w:rsidP="00000000" w:rsidRDefault="00000000" w:rsidRPr="00000000" w14:paraId="0000000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1.7. Qual o prazo para inscrição?</w:t>
      </w:r>
    </w:p>
    <w:p w:rsidR="00000000" w:rsidDel="00000000" w:rsidP="00000000" w:rsidRDefault="00000000" w:rsidRPr="00000000" w14:paraId="0000000B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1.8. Quem pode participar?</w:t>
      </w:r>
    </w:p>
    <w:p w:rsidR="00000000" w:rsidDel="00000000" w:rsidP="00000000" w:rsidRDefault="00000000" w:rsidRPr="00000000" w14:paraId="0000000C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1.9. Quem não pode participar? </w:t>
      </w:r>
    </w:p>
    <w:p w:rsidR="00000000" w:rsidDel="00000000" w:rsidP="00000000" w:rsidRDefault="00000000" w:rsidRPr="00000000" w14:paraId="0000000D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ETAPAS DO EDITAL</w:t>
      </w:r>
    </w:p>
    <w:p w:rsidR="00000000" w:rsidDel="00000000" w:rsidP="00000000" w:rsidRDefault="00000000" w:rsidRPr="00000000" w14:paraId="0000000E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3. INSCRIÇÕES</w:t>
      </w:r>
    </w:p>
    <w:p w:rsidR="00000000" w:rsidDel="00000000" w:rsidP="00000000" w:rsidRDefault="00000000" w:rsidRPr="00000000" w14:paraId="0000000F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3.1. Como posso me inscrever?</w:t>
      </w:r>
    </w:p>
    <w:p w:rsidR="00000000" w:rsidDel="00000000" w:rsidP="00000000" w:rsidRDefault="00000000" w:rsidRPr="00000000" w14:paraId="00000010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3.2. Quais documentos preciso apresentar para realizar a inscrição? </w:t>
      </w:r>
    </w:p>
    <w:p w:rsidR="00000000" w:rsidDel="00000000" w:rsidP="00000000" w:rsidRDefault="00000000" w:rsidRPr="00000000" w14:paraId="0000001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COTAS </w:t>
      </w:r>
    </w:p>
    <w:p w:rsidR="00000000" w:rsidDel="00000000" w:rsidP="00000000" w:rsidRDefault="00000000" w:rsidRPr="00000000" w14:paraId="0000001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4.1. Há cotas neste edital?</w:t>
      </w:r>
    </w:p>
    <w:p w:rsidR="00000000" w:rsidDel="00000000" w:rsidP="00000000" w:rsidRDefault="00000000" w:rsidRPr="00000000" w14:paraId="0000001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4.2. É possível concorrer ao mesmo tempo nas vagas da ampla concorrência e nas vagas reservadas às cotas? </w:t>
      </w:r>
    </w:p>
    <w:p w:rsidR="00000000" w:rsidDel="00000000" w:rsidP="00000000" w:rsidRDefault="00000000" w:rsidRPr="00000000" w14:paraId="0000001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4.3. E se eu for aprovado como cotista e desistir? </w:t>
      </w:r>
    </w:p>
    <w:p w:rsidR="00000000" w:rsidDel="00000000" w:rsidP="00000000" w:rsidRDefault="00000000" w:rsidRPr="00000000" w14:paraId="0000001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4.4. E se não forem preenchidas as vagas reservadas às cotas? </w:t>
      </w:r>
    </w:p>
    <w:p w:rsidR="00000000" w:rsidDel="00000000" w:rsidP="00000000" w:rsidRDefault="00000000" w:rsidRPr="00000000" w14:paraId="0000001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4.5. Agente cultural que for pessoa jurídica ou coletivo pode se inscrever pelas cotas? </w:t>
      </w:r>
    </w:p>
    <w:p w:rsidR="00000000" w:rsidDel="00000000" w:rsidP="00000000" w:rsidRDefault="00000000" w:rsidRPr="00000000" w14:paraId="0000001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ETAPA DE SELEÇÃO </w:t>
      </w:r>
    </w:p>
    <w:p w:rsidR="00000000" w:rsidDel="00000000" w:rsidP="00000000" w:rsidRDefault="00000000" w:rsidRPr="00000000" w14:paraId="0000001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5.1. O que é a etapa de seleção? </w:t>
      </w:r>
    </w:p>
    <w:p w:rsidR="00000000" w:rsidDel="00000000" w:rsidP="00000000" w:rsidRDefault="00000000" w:rsidRPr="00000000" w14:paraId="0000001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5.2. Quais são os critérios de avaliação? </w:t>
      </w:r>
    </w:p>
    <w:p w:rsidR="00000000" w:rsidDel="00000000" w:rsidP="00000000" w:rsidRDefault="00000000" w:rsidRPr="00000000" w14:paraId="0000001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5.3. Como funciona o sistema de pontuação? </w:t>
      </w:r>
    </w:p>
    <w:p w:rsidR="00000000" w:rsidDel="00000000" w:rsidP="00000000" w:rsidRDefault="00000000" w:rsidRPr="00000000" w14:paraId="0000001B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5.4. E se houver empate? Como desempatar?</w:t>
      </w:r>
    </w:p>
    <w:p w:rsidR="00000000" w:rsidDel="00000000" w:rsidP="00000000" w:rsidRDefault="00000000" w:rsidRPr="00000000" w14:paraId="0000001C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5.5. Quem analisa as inscrições?</w:t>
      </w:r>
    </w:p>
    <w:p w:rsidR="00000000" w:rsidDel="00000000" w:rsidP="00000000" w:rsidRDefault="00000000" w:rsidRPr="00000000" w14:paraId="0000001D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5.6. Quem NÃO pode fazer parte da Comissão de Seleção?</w:t>
      </w:r>
    </w:p>
    <w:p w:rsidR="00000000" w:rsidDel="00000000" w:rsidP="00000000" w:rsidRDefault="00000000" w:rsidRPr="00000000" w14:paraId="0000001E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5.7. Não estou satisfeito com o resultado provisório da etapa de seleção. O que fazer?</w:t>
      </w:r>
    </w:p>
    <w:p w:rsidR="00000000" w:rsidDel="00000000" w:rsidP="00000000" w:rsidRDefault="00000000" w:rsidRPr="00000000" w14:paraId="0000001F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6. ETAPA DE HABILITAÇÃO </w:t>
      </w:r>
    </w:p>
    <w:p w:rsidR="00000000" w:rsidDel="00000000" w:rsidP="00000000" w:rsidRDefault="00000000" w:rsidRPr="00000000" w14:paraId="00000020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6.1. O que é a etapa de habilitação? </w:t>
      </w:r>
    </w:p>
    <w:p w:rsidR="00000000" w:rsidDel="00000000" w:rsidP="00000000" w:rsidRDefault="00000000" w:rsidRPr="00000000" w14:paraId="0000002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6.2. Qual o prazo para entregar os documentos de habilitação? </w:t>
      </w:r>
    </w:p>
    <w:p w:rsidR="00000000" w:rsidDel="00000000" w:rsidP="00000000" w:rsidRDefault="00000000" w:rsidRPr="00000000" w14:paraId="0000002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 Quais documentos preciso apresentar nessa etapa? </w:t>
      </w:r>
    </w:p>
    <w:p w:rsidR="00000000" w:rsidDel="00000000" w:rsidP="00000000" w:rsidRDefault="00000000" w:rsidRPr="00000000" w14:paraId="0000002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6.3.1. Se você for agente cultural pessoa física</w:t>
      </w:r>
    </w:p>
    <w:p w:rsidR="00000000" w:rsidDel="00000000" w:rsidP="00000000" w:rsidRDefault="00000000" w:rsidRPr="00000000" w14:paraId="0000002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6.3.2. Se você for agente cultural pessoa jurídica</w:t>
      </w:r>
    </w:p>
    <w:p w:rsidR="00000000" w:rsidDel="00000000" w:rsidP="00000000" w:rsidRDefault="00000000" w:rsidRPr="00000000" w14:paraId="0000002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6.3.3. Se você fizer parte de grupo ou coletivo sem CNPJ </w:t>
      </w:r>
    </w:p>
    <w:p w:rsidR="00000000" w:rsidDel="00000000" w:rsidP="00000000" w:rsidRDefault="00000000" w:rsidRPr="00000000" w14:paraId="0000002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6.4. Não estou satisfeito com o resultado dessa etapa. O que fazer? </w:t>
      </w:r>
    </w:p>
    <w:p w:rsidR="00000000" w:rsidDel="00000000" w:rsidP="00000000" w:rsidRDefault="00000000" w:rsidRPr="00000000" w14:paraId="0000002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RESULTADO FINAL E RECEBIMENTO DO PRÊMIO</w:t>
      </w:r>
    </w:p>
    <w:p w:rsidR="00000000" w:rsidDel="00000000" w:rsidP="00000000" w:rsidRDefault="00000000" w:rsidRPr="00000000" w14:paraId="0000002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7.1. Fui aprovado no resultado final. E agora? </w:t>
      </w:r>
    </w:p>
    <w:p w:rsidR="00000000" w:rsidDel="00000000" w:rsidP="00000000" w:rsidRDefault="00000000" w:rsidRPr="00000000" w14:paraId="0000002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INFORMAÇÕES ADICIONAIS</w:t>
      </w:r>
    </w:p>
    <w:p w:rsidR="00000000" w:rsidDel="00000000" w:rsidP="00000000" w:rsidRDefault="00000000" w:rsidRPr="00000000" w14:paraId="0000002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8.1. Como acompanhar todos os resultados e etapas deste edital?</w:t>
      </w:r>
    </w:p>
    <w:p w:rsidR="00000000" w:rsidDel="00000000" w:rsidP="00000000" w:rsidRDefault="00000000" w:rsidRPr="00000000" w14:paraId="0000002B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8.2. Ainda tem dúvidas? Fale conosco!</w:t>
      </w:r>
    </w:p>
    <w:p w:rsidR="00000000" w:rsidDel="00000000" w:rsidP="00000000" w:rsidRDefault="00000000" w:rsidRPr="00000000" w14:paraId="0000002C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ANEXOS</w:t>
      </w:r>
    </w:p>
    <w:p w:rsidR="00000000" w:rsidDel="00000000" w:rsidP="00000000" w:rsidRDefault="00000000" w:rsidRPr="00000000" w14:paraId="0000002D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Anexo 1: Formulário de Inscrição </w:t>
      </w:r>
    </w:p>
    <w:p w:rsidR="00000000" w:rsidDel="00000000" w:rsidP="00000000" w:rsidRDefault="00000000" w:rsidRPr="00000000" w14:paraId="0000002E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2: Instruções para elaboração de Portifólio </w:t>
      </w:r>
    </w:p>
    <w:p w:rsidR="00000000" w:rsidDel="00000000" w:rsidP="00000000" w:rsidRDefault="00000000" w:rsidRPr="00000000" w14:paraId="0000002F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3: Declaração de representação de grupo ou coletivo</w:t>
      </w:r>
    </w:p>
    <w:p w:rsidR="00000000" w:rsidDel="00000000" w:rsidP="00000000" w:rsidRDefault="00000000" w:rsidRPr="00000000" w14:paraId="00000030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Anexo 4: Recibo de premiação cultural </w:t>
      </w:r>
    </w:p>
    <w:p w:rsidR="00000000" w:rsidDel="00000000" w:rsidP="00000000" w:rsidRDefault="00000000" w:rsidRPr="00000000" w14:paraId="0000003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5: Formulário de Recurso</w:t>
      </w:r>
    </w:p>
    <w:p w:rsidR="00000000" w:rsidDel="00000000" w:rsidP="00000000" w:rsidRDefault="00000000" w:rsidRPr="00000000" w14:paraId="00000032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INFORMAÇÕES GERAIS </w:t>
      </w:r>
    </w:p>
    <w:p w:rsidR="00000000" w:rsidDel="00000000" w:rsidP="00000000" w:rsidRDefault="00000000" w:rsidRPr="00000000" w14:paraId="0000003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1.1. O que é o Prêmio cultural? </w:t>
      </w:r>
    </w:p>
    <w:p w:rsidR="00000000" w:rsidDel="00000000" w:rsidP="00000000" w:rsidRDefault="00000000" w:rsidRPr="00000000" w14:paraId="0000003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É uma modalidade de Edital prevista unicamente para você, agente cultural, por sua trajetória, sem imposição de nenhuma obrigação. O edital busca reconhecer e valorizar a história das pessoas e dos povos que atuam na área da cultura em especial ao Patrimônio Imaterial e sua trajetória nessa área e também aos serviços educativos realizados em centros culturais e museus. Este Edital é uma forma de reconhecer a importância das manifestações culturais já realizadas por toda a coletividade, povos e agentes, que fazem cultura: criam, produzem e promovem manifestações culturais O prêmio será o pagamento direto, sem a exigência de obrigações futuras ou contrapartida, sem necessidade de assinatura de instrumento jurídico e sem prestação de contas.</w:t>
      </w:r>
    </w:p>
    <w:p w:rsidR="00000000" w:rsidDel="00000000" w:rsidP="00000000" w:rsidRDefault="00000000" w:rsidRPr="00000000" w14:paraId="0000003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1.2. O que é Patrimônio Cultural Imaterial?</w:t>
      </w:r>
    </w:p>
    <w:p w:rsidR="00000000" w:rsidDel="00000000" w:rsidP="00000000" w:rsidRDefault="00000000" w:rsidRPr="00000000" w14:paraId="00000037">
      <w:pPr>
        <w:jc w:val="both"/>
        <w:rPr>
          <w:sz w:val="20"/>
          <w:szCs w:val="20"/>
        </w:rPr>
      </w:pPr>
      <w:r w:rsidDel="00000000" w:rsidR="00000000" w:rsidRPr="00000000">
        <w:rPr>
          <w:sz w:val="28"/>
          <w:szCs w:val="28"/>
          <w:rtl w:val="0"/>
        </w:rPr>
        <w:t xml:space="preserve">  Entende-se por "patrimônio cultural imaterial" as práticas, representações, expressões, conhecimentos e técnicas - junto com os instrumentos, objetos, artefatos e lugares culturais que lhes são associados - que as comunidades, os grupos e, em alguns casos, os indivíduos reconhecem como parte integrante de seu patrimônio cultural. Este patrimônio cultural imaterial, que se transmite de geração em geração, é constantemente recriado pelas comunidades e grupos em função de seu ambiente, de sua interação com a natureza e de sua história, gerando um sentimento de identidade e continuidade e contribuindo assim para promover o respeito à diversidade cultural e à criatividade humana. ( </w:t>
      </w:r>
      <w:hyperlink r:id="rId7">
        <w:r w:rsidDel="00000000" w:rsidR="00000000" w:rsidRPr="00000000">
          <w:rPr>
            <w:b w:val="1"/>
            <w:color w:val="0563c1"/>
            <w:sz w:val="20"/>
            <w:szCs w:val="20"/>
            <w:u w:val="single"/>
            <w:rtl w:val="0"/>
          </w:rPr>
          <w:t xml:space="preserve">DECRETO Nº 5.753, DE 12 DE ABRIL DE 2006.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Promulga a Convenção para a Salvaguarda do Patrimônio Cultural Imaterial, adotada em Paris, em 17 de outubro de 2003, e assinada em 3 de novembro de 2003.)</w:t>
      </w:r>
    </w:p>
    <w:p w:rsidR="00000000" w:rsidDel="00000000" w:rsidP="00000000" w:rsidRDefault="00000000" w:rsidRPr="00000000" w14:paraId="0000003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1.3. O que são centros culturais?</w:t>
      </w:r>
    </w:p>
    <w:p w:rsidR="00000000" w:rsidDel="00000000" w:rsidP="00000000" w:rsidRDefault="00000000" w:rsidRPr="00000000" w14:paraId="0000003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centros culturais são espaços que promovem a cultura e as artes. Estão incluídos os museus, teatros, bibliotecas, galerias de arte, centros comunitários, entre outros. Os centros culturais são aqueles que promovem o convívio comunitário, valorizam costumes e tradições locais. Eles podem oferecer ter cursos, oficinas, espaços para exposições, anfiteatro, biblioteca e área de convivência. </w:t>
      </w:r>
    </w:p>
    <w:p w:rsidR="00000000" w:rsidDel="00000000" w:rsidP="00000000" w:rsidRDefault="00000000" w:rsidRPr="00000000" w14:paraId="0000003B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63.0" w:type="dxa"/>
        <w:jc w:val="left"/>
        <w:tblLayout w:type="fixed"/>
        <w:tblLook w:val="0400"/>
      </w:tblPr>
      <w:tblGrid>
        <w:gridCol w:w="9774"/>
        <w:gridCol w:w="4889"/>
        <w:tblGridChange w:id="0">
          <w:tblGrid>
            <w:gridCol w:w="9774"/>
            <w:gridCol w:w="488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1.4 O que são considerados Serviços Educativos a Centros Culturais e Teatro?</w:t>
            </w:r>
          </w:p>
          <w:p w:rsidR="00000000" w:rsidDel="00000000" w:rsidP="00000000" w:rsidRDefault="00000000" w:rsidRPr="00000000" w14:paraId="000000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São considerados serviços educativos a centros culturais e teatros o oferecimento diversos serviços educativos, como visitas mediadas, projetos artísticos e atividades culturais. </w:t>
            </w:r>
          </w:p>
          <w:p w:rsidR="00000000" w:rsidDel="00000000" w:rsidP="00000000" w:rsidRDefault="00000000" w:rsidRPr="00000000" w14:paraId="000000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1.5. Quantos agentes culturais serão premiados? </w:t>
      </w:r>
    </w:p>
    <w:p w:rsidR="00000000" w:rsidDel="00000000" w:rsidP="00000000" w:rsidRDefault="00000000" w:rsidRPr="00000000" w14:paraId="0000004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Serão premiados 24 (vinte e quatro) agentes culturais. Caso haja orçamento e interesse público, o edital poderá ser suplementado, ou seja, as vagas podem ser ampliadas se sobrarem recursos da PNAB de outros editais ou rendimentos.</w:t>
      </w:r>
    </w:p>
    <w:p w:rsidR="00000000" w:rsidDel="00000000" w:rsidP="00000000" w:rsidRDefault="00000000" w:rsidRPr="00000000" w14:paraId="00000042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1.6. Quantas vagas tem esse edital e qual o valor do prêmio? </w:t>
      </w:r>
    </w:p>
    <w:p w:rsidR="00000000" w:rsidDel="00000000" w:rsidP="00000000" w:rsidRDefault="00000000" w:rsidRPr="00000000" w14:paraId="0000004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total, serão premiados 20 (vinte) agentes culturais e 04 (quatro) ações de serviços educativos a centros culturais e museus por meio deste Edital, conforme a seguinte distribuição de vagas e valores:</w:t>
      </w:r>
    </w:p>
    <w:tbl>
      <w:tblPr>
        <w:tblStyle w:val="Table2"/>
        <w:tblW w:w="87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4"/>
        <w:gridCol w:w="1183"/>
        <w:gridCol w:w="880"/>
        <w:gridCol w:w="912"/>
        <w:gridCol w:w="1241"/>
        <w:gridCol w:w="851"/>
        <w:gridCol w:w="1275"/>
        <w:gridCol w:w="1418"/>
        <w:tblGridChange w:id="0">
          <w:tblGrid>
            <w:gridCol w:w="1024"/>
            <w:gridCol w:w="1183"/>
            <w:gridCol w:w="880"/>
            <w:gridCol w:w="912"/>
            <w:gridCol w:w="1241"/>
            <w:gridCol w:w="851"/>
            <w:gridCol w:w="1275"/>
            <w:gridCol w:w="14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Categoria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Vagas ampla concorrência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Cotas pessoas negras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Cotas pessoas indígenas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Cotas pessoas com deficiência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Total de vagas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Valor do prêmio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Valor total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Patrimônio Imaterial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R$ 7.500,00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R$ 150.000,00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Serviços Educativos a Centros Culturais e Museus 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R$ 21.213,00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R$ 84.852,00</w:t>
            </w:r>
          </w:p>
        </w:tc>
      </w:tr>
    </w:tbl>
    <w:p w:rsidR="00000000" w:rsidDel="00000000" w:rsidP="00000000" w:rsidRDefault="00000000" w:rsidRPr="00000000" w14:paraId="0000005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for pessoa física não vai ter desconto de imposto de renda sobre o valor recebido. Se você for pessoa jurídica, o valor recebido corresponde ao valor bruto, cabendo a você declarar e recolher o Imposto de Renda devido. O valor total deste edital é de R$ 234.852,00 (duzentos e trinta e quatro mil, oitocentos e cinquenta e dois reais). </w:t>
      </w:r>
    </w:p>
    <w:p w:rsidR="00000000" w:rsidDel="00000000" w:rsidP="00000000" w:rsidRDefault="00000000" w:rsidRPr="00000000" w14:paraId="00000060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despesa correrá à conta da seguinte Dotação Orçamentária: 13.392.0026.1.180 (Lei complementar nº 14.399/2022 - Política Nacional Aldir Blanc de Fomento à Cultura).</w:t>
      </w:r>
    </w:p>
    <w:p w:rsidR="00000000" w:rsidDel="00000000" w:rsidP="00000000" w:rsidRDefault="00000000" w:rsidRPr="00000000" w14:paraId="0000006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3390.36.00.271600 Outros Serv T P Física</w:t>
      </w:r>
    </w:p>
    <w:p w:rsidR="00000000" w:rsidDel="00000000" w:rsidP="00000000" w:rsidRDefault="00000000" w:rsidRPr="00000000" w14:paraId="0000006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3390.39.00.271600 Outros Serv T P Jurídica</w:t>
      </w:r>
    </w:p>
    <w:p w:rsidR="00000000" w:rsidDel="00000000" w:rsidP="00000000" w:rsidRDefault="00000000" w:rsidRPr="00000000" w14:paraId="0000006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1.7. Qual o prazo para inscrição? </w:t>
      </w:r>
    </w:p>
    <w:p w:rsidR="00000000" w:rsidDel="00000000" w:rsidP="00000000" w:rsidRDefault="00000000" w:rsidRPr="00000000" w14:paraId="0000006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08 horas do dia 20/05/2025 até às 23horas do dia 27/05/2025</w:t>
      </w:r>
    </w:p>
    <w:p w:rsidR="00000000" w:rsidDel="00000000" w:rsidP="00000000" w:rsidRDefault="00000000" w:rsidRPr="00000000" w14:paraId="0000006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1.8. Quem pode participar?</w:t>
      </w:r>
    </w:p>
    <w:p w:rsidR="00000000" w:rsidDel="00000000" w:rsidP="00000000" w:rsidRDefault="00000000" w:rsidRPr="00000000" w14:paraId="0000006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Pode se inscrever no Edital qualquer agente cultural com relevante contribuição artística ou cultural na área de Patrimônio Imaterial e agentes culturais que constituem espaços, ambientes e iniciativas artístico-culturais no âmbito do município de Vassouras </w:t>
      </w:r>
    </w:p>
    <w:p w:rsidR="00000000" w:rsidDel="00000000" w:rsidP="00000000" w:rsidRDefault="00000000" w:rsidRPr="00000000" w14:paraId="0000006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agente cultural pode ser:</w:t>
      </w:r>
    </w:p>
    <w:p w:rsidR="00000000" w:rsidDel="00000000" w:rsidP="00000000" w:rsidRDefault="00000000" w:rsidRPr="00000000" w14:paraId="0000006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 Patrimônio Imaterial:</w:t>
      </w:r>
    </w:p>
    <w:p w:rsidR="00000000" w:rsidDel="00000000" w:rsidP="00000000" w:rsidRDefault="00000000" w:rsidRPr="00000000" w14:paraId="0000006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- Agente cultural que tenha cadastro no Sistema Municipal de Indicadores e Informações.</w:t>
      </w:r>
    </w:p>
    <w:p w:rsidR="00000000" w:rsidDel="00000000" w:rsidP="00000000" w:rsidRDefault="00000000" w:rsidRPr="00000000" w14:paraId="0000006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II- Agente cultural que comprove atividades na área de Patrimônio Imaterial por pelo menos 02 (dois) anos.</w:t>
      </w:r>
    </w:p>
    <w:p w:rsidR="00000000" w:rsidDel="00000000" w:rsidP="00000000" w:rsidRDefault="00000000" w:rsidRPr="00000000" w14:paraId="0000006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Ou seja, os agentes culturais podem ser:</w:t>
      </w:r>
    </w:p>
    <w:p w:rsidR="00000000" w:rsidDel="00000000" w:rsidP="00000000" w:rsidRDefault="00000000" w:rsidRPr="00000000" w14:paraId="0000006F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Pessoa física ou Microempreendedor Individual (MEI);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Pessoa jurídica com fins lucrativos (Ex.: empresa de pequeno porte, empresa de grande porte, etc);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Pessoa jurídica sem fins lucrativos (Ex.: Associação, Fundação, Cooperativa, etc);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Coletivo/Grupo sem CNPJ representado por pessoa física.</w:t>
      </w:r>
    </w:p>
    <w:p w:rsidR="00000000" w:rsidDel="00000000" w:rsidP="00000000" w:rsidRDefault="00000000" w:rsidRPr="00000000" w14:paraId="0000007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 hipótese de espaços, ambientes ou iniciativas culturais que atuem como grupo ou coletivo cultural sem constituição jurídica (ou seja, sem CNPJ), será indicada pessoa física como responsável legal para o ato da assinatura do Termo de Execução Cultural e a representação será formalizada em declaração assinada pelos demais integrantes do grupo ou coletivo, podendo ser utilizado o modelo constante no Anexo III.</w:t>
      </w:r>
    </w:p>
    <w:p w:rsidR="00000000" w:rsidDel="00000000" w:rsidP="00000000" w:rsidRDefault="00000000" w:rsidRPr="00000000" w14:paraId="0000007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6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 Centros Culturais e Teatros</w:t>
      </w:r>
    </w:p>
    <w:p w:rsidR="00000000" w:rsidDel="00000000" w:rsidP="00000000" w:rsidRDefault="00000000" w:rsidRPr="00000000" w14:paraId="0000007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Pode se inscrever no Edital agentes culturais que constituem espaços, ambientes e iniciativas artístico-culturais localizados no Município de Vassouras e que tenham as seguintes características: </w:t>
      </w:r>
    </w:p>
    <w:p w:rsidR="00000000" w:rsidDel="00000000" w:rsidP="00000000" w:rsidRDefault="00000000" w:rsidRPr="00000000" w14:paraId="0000007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– Possuir cadastro no Sistema Municipal de Indicadores e Informações</w:t>
      </w:r>
    </w:p>
    <w:p w:rsidR="00000000" w:rsidDel="00000000" w:rsidP="00000000" w:rsidRDefault="00000000" w:rsidRPr="00000000" w14:paraId="0000007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II– seja organizado e mantido por pessoas, organizações da sociedade civil, microempresas culturais, organizações culturais comunitárias, cooperativas com finalidade cultural e instituições culturais sem fins lucrativos;</w:t>
      </w:r>
    </w:p>
    <w:p w:rsidR="00000000" w:rsidDel="00000000" w:rsidP="00000000" w:rsidRDefault="00000000" w:rsidRPr="00000000" w14:paraId="0000007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 - tenha pelo menos 2 (dois) anos de funcionamento regular comprovado e que se dediquem a realizar atividades artísticas e culturais.</w:t>
      </w:r>
    </w:p>
    <w:p w:rsidR="00000000" w:rsidDel="00000000" w:rsidP="00000000" w:rsidRDefault="00000000" w:rsidRPr="00000000" w14:paraId="0000007E">
      <w:pPr>
        <w:ind w:left="6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Ou seja, os agentes culturais podem ser:</w:t>
      </w:r>
    </w:p>
    <w:p w:rsidR="00000000" w:rsidDel="00000000" w:rsidP="00000000" w:rsidRDefault="00000000" w:rsidRPr="00000000" w14:paraId="0000007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– Pessoa física ou Microempreendedor individual (MEI);</w:t>
      </w:r>
    </w:p>
    <w:p w:rsidR="00000000" w:rsidDel="00000000" w:rsidP="00000000" w:rsidRDefault="00000000" w:rsidRPr="00000000" w14:paraId="0000008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 - Pessoa jurídica sem fins lucrativos (Ex.: Associação, Fundação, Cooperativa, etc);</w:t>
      </w:r>
    </w:p>
    <w:p w:rsidR="00000000" w:rsidDel="00000000" w:rsidP="00000000" w:rsidRDefault="00000000" w:rsidRPr="00000000" w14:paraId="0000008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III – Microempresas;</w:t>
      </w:r>
    </w:p>
    <w:p w:rsidR="00000000" w:rsidDel="00000000" w:rsidP="00000000" w:rsidRDefault="00000000" w:rsidRPr="00000000" w14:paraId="0000008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III - Coletivo/Grupo sem CNPJ representado por pessoa física.</w:t>
      </w:r>
    </w:p>
    <w:p w:rsidR="00000000" w:rsidDel="00000000" w:rsidP="00000000" w:rsidRDefault="00000000" w:rsidRPr="00000000" w14:paraId="00000083">
      <w:pPr>
        <w:ind w:left="60" w:firstLine="0"/>
        <w:jc w:val="both"/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 hipótese de espaços, ambientes ou iniciativas culturais que atuem como grupo ou coletivo cultural sem constituição jurídica (ou seja, sem CNPJ), será indicada pessoa física como responsável legal para o ato da assinatura do Termo de Execução Cultural e a representação será formalizada em declaração assinada pelos demais integrantes do grupo ou coletivo, podendo ser utilizado o modelo constante no Anexo III.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60" w:firstLine="0"/>
        <w:jc w:val="both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1.9 . Quem NÃO pode participar? </w:t>
      </w:r>
    </w:p>
    <w:p w:rsidR="00000000" w:rsidDel="00000000" w:rsidP="00000000" w:rsidRDefault="00000000" w:rsidRPr="00000000" w14:paraId="00000086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Não pode se inscrever neste Edital, agente cultural que: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Não cumpra os requisitos previstos neste edital;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II. Tenham se envolvido diretamente na etapa de elaboração do edital, na etapa de análise de candidaturas ou na etapa de julgamento de recursos; I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II. Sejam cônjuges, companheiros ou parentes em linha reta, colateral ou por afinidade, de primeiro grau, de servidor público do órgão responsável pelo edital, nos casos em que o referido servidor tiver atuado na etapa de elaboração do edital, na etapa de análise de propostas ou na etapa de julgamento de recursos; e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IV. Sejam Chefes do Poder Executivo (Governadores, Prefeitos), Secretários de Estado ou de Município, membros do Poder Legislativo (Ex.: Deputados, Senadores, Vereadores) e do Poder Judiciário (Juízes, Desembargadores, Ministros), bem como membros do Tribunal de Contas (Auditores e Conselheiros) e do Ministério Público (Promotor, Procurador)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Atenção!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Os parentes e afins de primeiro grau são: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1f1f"/>
          <w:sz w:val="30"/>
          <w:szCs w:val="3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pai, mãe e filhos. Também integram esta categoria os parentes de primeiro grau por afinidade. São eles: padrasto, madrasta, enteados, genro, nora, sogro e sogra.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  Atenção!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Se você integrar o Conselho de Cultura poderá concorrer neste Edital, desde que não se enquadre nas situações previstas no item 1.9.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Atenção!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Quando se tratar de agentes culturais que constituem pessoas jurídicas, estarão impedidas de apresentar projetos aquelas cujos sócios, diretores e/ou administradores se enquadram nas situações descritas neste item.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Atenção!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participação nas consultas públicas não caracteriza participação direta na etapa de elaboração do edital. Ou seja, se você participou das audiências e consultas públicas não está impedido de participar do edital e pode concorrer normalmente.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ETAPAS DO EDITAL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Inscrições: </w:t>
      </w:r>
      <w:r w:rsidDel="00000000" w:rsidR="00000000" w:rsidRPr="00000000">
        <w:rPr>
          <w:sz w:val="28"/>
          <w:szCs w:val="28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 à </w:t>
      </w:r>
      <w:r w:rsidDel="00000000" w:rsidR="00000000" w:rsidRPr="00000000">
        <w:rPr>
          <w:sz w:val="28"/>
          <w:szCs w:val="28"/>
          <w:rtl w:val="0"/>
        </w:rPr>
        <w:t xml:space="preserve">27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Etapa em que você agente cultural preenche o formulário de inscrição e apresenta os documentos necessários.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0.9999999999999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 Pré -seleção: </w:t>
      </w:r>
      <w:r w:rsidDel="00000000" w:rsidR="00000000" w:rsidRPr="00000000">
        <w:rPr>
          <w:sz w:val="28"/>
          <w:szCs w:val="28"/>
          <w:rtl w:val="0"/>
        </w:rPr>
        <w:t xml:space="preserve">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5/2025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Etapa em que uma comissão vai analisar as inscrições e publicar o resultado preliminar com a lista dos selecionados.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Recurso da etapa de seleção: </w:t>
      </w:r>
      <w:r w:rsidDel="00000000" w:rsidR="00000000" w:rsidRPr="00000000">
        <w:rPr>
          <w:sz w:val="28"/>
          <w:szCs w:val="28"/>
          <w:rtl w:val="0"/>
        </w:rPr>
        <w:t xml:space="preserve">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5/2025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à </w:t>
      </w:r>
      <w:r w:rsidDel="00000000" w:rsidR="00000000" w:rsidRPr="00000000">
        <w:rPr>
          <w:sz w:val="28"/>
          <w:szCs w:val="28"/>
          <w:rtl w:val="0"/>
        </w:rPr>
        <w:t xml:space="preserve">02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5/2025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Caso você discorde do resultado da seleção, poderá apresentar recurso.</w:t>
      </w:r>
    </w:p>
    <w:p w:rsidR="00000000" w:rsidDel="00000000" w:rsidP="00000000" w:rsidRDefault="00000000" w:rsidRPr="00000000" w14:paraId="000000A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 final da seleção: </w:t>
      </w:r>
      <w:r w:rsidDel="00000000" w:rsidR="00000000" w:rsidRPr="00000000">
        <w:rPr>
          <w:sz w:val="28"/>
          <w:szCs w:val="28"/>
          <w:rtl w:val="0"/>
        </w:rPr>
        <w:t xml:space="preserve">04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A8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Após o julgamento dos recursos, será publicado o resultado final com a lista de selecionados.</w:t>
      </w:r>
    </w:p>
    <w:p w:rsidR="00000000" w:rsidDel="00000000" w:rsidP="00000000" w:rsidRDefault="00000000" w:rsidRPr="00000000" w14:paraId="000000A9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Habilitação: </w:t>
      </w:r>
      <w:r w:rsidDel="00000000" w:rsidR="00000000" w:rsidRPr="00000000">
        <w:rPr>
          <w:sz w:val="28"/>
          <w:szCs w:val="28"/>
          <w:rtl w:val="0"/>
        </w:rPr>
        <w:t xml:space="preserve">05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6/2025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à </w:t>
      </w:r>
      <w:r w:rsidDel="00000000" w:rsidR="00000000" w:rsidRPr="00000000">
        <w:rPr>
          <w:sz w:val="28"/>
          <w:szCs w:val="28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Nesta etapa apenas os agentes culturais selecionados na etapa anterior serão convocados para apresentar documentos de habilitação. Após a análise dos documentos apresentados, será publicado o resultado preliminar de habilitação com a lista dos habilitados</w:t>
      </w:r>
    </w:p>
    <w:p w:rsidR="00000000" w:rsidDel="00000000" w:rsidP="00000000" w:rsidRDefault="00000000" w:rsidRPr="00000000" w14:paraId="000000AC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 da Habilitação: </w:t>
      </w:r>
      <w:r w:rsidDel="00000000" w:rsidR="00000000" w:rsidRPr="00000000">
        <w:rPr>
          <w:sz w:val="28"/>
          <w:szCs w:val="28"/>
          <w:rtl w:val="0"/>
        </w:rPr>
        <w:t xml:space="preserve">17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AE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Nesta etapa apenas os agentes culturais selecionados na etapa anterior serão convocados para apresentar documentos de habilitação. Após a análise dos documentos apresentados, será publicado o resultado preliminar de habilitação com a lista dos habilitados</w:t>
      </w:r>
    </w:p>
    <w:p w:rsidR="00000000" w:rsidDel="00000000" w:rsidP="00000000" w:rsidRDefault="00000000" w:rsidRPr="00000000" w14:paraId="000000AF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Recurso da etapa de habilitação: </w:t>
      </w:r>
      <w:r w:rsidDel="00000000" w:rsidR="00000000" w:rsidRPr="00000000">
        <w:rPr>
          <w:sz w:val="28"/>
          <w:szCs w:val="28"/>
          <w:rtl w:val="0"/>
        </w:rPr>
        <w:t xml:space="preserve">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 à </w:t>
      </w:r>
      <w:r w:rsidDel="00000000" w:rsidR="00000000" w:rsidRPr="00000000">
        <w:rPr>
          <w:sz w:val="28"/>
          <w:szCs w:val="28"/>
          <w:rtl w:val="0"/>
        </w:rPr>
        <w:t xml:space="preserve">21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B1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Caso você discorde do resultado da habilitação, poderá apresentar recurso.</w:t>
      </w:r>
    </w:p>
    <w:p w:rsidR="00000000" w:rsidDel="00000000" w:rsidP="00000000" w:rsidRDefault="00000000" w:rsidRPr="00000000" w14:paraId="000000B2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 final da habilitação: </w:t>
      </w:r>
      <w:r w:rsidDel="00000000" w:rsidR="00000000" w:rsidRPr="00000000">
        <w:rPr>
          <w:sz w:val="28"/>
          <w:szCs w:val="28"/>
          <w:rtl w:val="0"/>
        </w:rPr>
        <w:t xml:space="preserve">24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B4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Após o julgamento dos recursos da etapa de habilitação, será publicado o resultado final com a lista dos agentes culturais que vão receber o prêmio.</w:t>
      </w:r>
    </w:p>
    <w:p w:rsidR="00000000" w:rsidDel="00000000" w:rsidP="00000000" w:rsidRDefault="00000000" w:rsidRPr="00000000" w14:paraId="000000B5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Assinatura do termo de premiação cultural: </w:t>
      </w:r>
      <w:r w:rsidDel="00000000" w:rsidR="00000000" w:rsidRPr="00000000">
        <w:rPr>
          <w:sz w:val="28"/>
          <w:szCs w:val="28"/>
          <w:rtl w:val="0"/>
        </w:rPr>
        <w:t xml:space="preserve">27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 à 30/0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/2025</w:t>
      </w:r>
    </w:p>
    <w:p w:rsidR="00000000" w:rsidDel="00000000" w:rsidP="00000000" w:rsidRDefault="00000000" w:rsidRPr="00000000" w14:paraId="000000B7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Etapa em que os agentes culturais habilitados serão chamados para assinar o termo de premiação cultural que comprova o recebimento do pagamento do prêmio.</w:t>
      </w:r>
    </w:p>
    <w:p w:rsidR="00000000" w:rsidDel="00000000" w:rsidP="00000000" w:rsidRDefault="00000000" w:rsidRPr="00000000" w14:paraId="000000B8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3.1. Como posso me inscrever? </w:t>
      </w:r>
    </w:p>
    <w:p w:rsidR="00000000" w:rsidDel="00000000" w:rsidP="00000000" w:rsidRDefault="00000000" w:rsidRPr="00000000" w14:paraId="000000BA">
      <w:pPr>
        <w:ind w:left="78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fazer a inscrição de forma escrita, ou por vídeo através de formulário online.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8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Atenção! </w:t>
      </w:r>
    </w:p>
    <w:p w:rsidR="00000000" w:rsidDel="00000000" w:rsidP="00000000" w:rsidRDefault="00000000" w:rsidRPr="00000000" w14:paraId="000000BD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se inscrever você aceita todas as regras e condições descritas nesse edital e concorda com os termos da Lei 14.399/2022 (Política Nacional Aldir Blanc de Fomento à Cultura - PNAB), da Lei nº 14.903/2024 (Marco regulatório de fomento à cultura), do Decreto 11.740/2023 (Decreto PNAB) e do Decreto nº 11.453/2023 (Decreto de Fomento) e Decreto nº 12.409/2025 (Altera Decreto de Regulamentação).</w:t>
      </w:r>
    </w:p>
    <w:p w:rsidR="00000000" w:rsidDel="00000000" w:rsidP="00000000" w:rsidRDefault="00000000" w:rsidRPr="00000000" w14:paraId="000000BE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3.2 Quais documentos preciso apresentar para realizar a inscrição? </w:t>
      </w:r>
    </w:p>
    <w:p w:rsidR="00000000" w:rsidDel="00000000" w:rsidP="00000000" w:rsidRDefault="00000000" w:rsidRPr="00000000" w14:paraId="000000BF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 Formulário de inscrição - Anexo 1 (que deverá ser preenchido de forma online);</w:t>
      </w:r>
    </w:p>
    <w:p w:rsidR="00000000" w:rsidDel="00000000" w:rsidP="00000000" w:rsidRDefault="00000000" w:rsidRPr="00000000" w14:paraId="000000C0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Materiais que comprovem a atuação do agente cultural, tais como cartazes, folders, fotografias, DVDs, CDs, folhetos, matérias de jornal, ou links de mídias digitais. É possível comprovar a atuação também por meio de declaração oral ou escrita de membros da comunidade, conforme instruções constantes no anexo II.</w:t>
      </w:r>
    </w:p>
    <w:p w:rsidR="00000000" w:rsidDel="00000000" w:rsidP="00000000" w:rsidRDefault="00000000" w:rsidRPr="00000000" w14:paraId="000000C1">
      <w:pPr>
        <w:ind w:left="78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c) Declaração de representação, no caso de concorrer como coletivo sem CNPJ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0"/>
        </w:rPr>
        <w:t xml:space="preserve">Anexo III.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4.1. Há cotas neste Edital?</w:t>
      </w:r>
    </w:p>
    <w:p w:rsidR="00000000" w:rsidDel="00000000" w:rsidP="00000000" w:rsidRDefault="00000000" w:rsidRPr="00000000" w14:paraId="000000C3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Sim. São garantidas vagas reservadas para pessoas negras, vagas para pessoas indígenas e vagas para pessoas com deficiência. Para concorrer às cotas, os agentes culturais deverão declarar-se como pessoa negra, indígena ou com deficiência no Formulário de Inscrição e indicar para quais cotas irá concorrer.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09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4.2.  É possível concorrer ao mesmo tempo nas vagas da ampla  concorrência e nas vagas reservadas às cotas? </w:t>
      </w:r>
    </w:p>
    <w:p w:rsidR="00000000" w:rsidDel="00000000" w:rsidP="00000000" w:rsidRDefault="00000000" w:rsidRPr="00000000" w14:paraId="000000C5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SIM!</w:t>
      </w:r>
    </w:p>
    <w:p w:rsidR="00000000" w:rsidDel="00000000" w:rsidP="00000000" w:rsidRDefault="00000000" w:rsidRPr="00000000" w14:paraId="000000C6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Esse caso é a chamada concorrência concomitante e é possível para os inscritos neste Edital!</w:t>
      </w:r>
    </w:p>
    <w:p w:rsidR="00000000" w:rsidDel="00000000" w:rsidP="00000000" w:rsidRDefault="00000000" w:rsidRPr="00000000" w14:paraId="000000C7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Você pode concorrer ao mesmo tempo nas vagas da ampla concorrência e nas vagas reservadas às cotas, podendo ser selecionado de acordo com a sua nota ou classificação no processo de seleção. </w:t>
      </w:r>
    </w:p>
    <w:p w:rsidR="00000000" w:rsidDel="00000000" w:rsidP="00000000" w:rsidRDefault="00000000" w:rsidRPr="00000000" w14:paraId="000000C8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Atenção!</w:t>
      </w:r>
    </w:p>
    <w:p w:rsidR="00000000" w:rsidDel="00000000" w:rsidP="00000000" w:rsidRDefault="00000000" w:rsidRPr="00000000" w14:paraId="000000C9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Se você se inscrever em uma das categorias de cotas mas atingir nota suficiente para se classificar dentro das vagas oferecidas para ampla concorrência, você não ocupará as vagas destinadas para o preenchimento das cotas, ou seja, você será selecionado nas vagas da ampla concorrência, ficando a vaga da cota para o próximo colocado optante pela cota.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50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se eu for aprovado como cotista e desistir? </w:t>
      </w:r>
    </w:p>
    <w:p w:rsidR="00000000" w:rsidDel="00000000" w:rsidP="00000000" w:rsidRDefault="00000000" w:rsidRPr="00000000" w14:paraId="000000CB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Caso você desista da vaga destinada a cotas, a sua vaga será ocupada por outra pessoa que concorreu às cotas de acordo com a ordem de classificação.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50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se não forem preenchidas as vagas reservadas às cotas? </w:t>
      </w:r>
    </w:p>
    <w:p w:rsidR="00000000" w:rsidDel="00000000" w:rsidP="00000000" w:rsidRDefault="00000000" w:rsidRPr="00000000" w14:paraId="000000CD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Haverá o remanejamento das cotas. </w:t>
      </w:r>
    </w:p>
    <w:p w:rsidR="00000000" w:rsidDel="00000000" w:rsidP="00000000" w:rsidRDefault="00000000" w:rsidRPr="00000000" w14:paraId="000000CE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caso de não existirem inscrições suficientes para o preenchimento das vagas de alguma categoria de cotas, as vagas restantes deverão ser destinadas inicialmente para a outra categoria de cotas. </w:t>
      </w:r>
    </w:p>
    <w:p w:rsidR="00000000" w:rsidDel="00000000" w:rsidP="00000000" w:rsidRDefault="00000000" w:rsidRPr="00000000" w14:paraId="000000CF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Caso não haja agentes culturais inscritos para as vagas das categorias de cotas, as vagas não preenchidas deverão ser direcionadas para a ampla concorrência, sendo direcionadas para os demais candidatos aprovados, de acordo com a ordem de classificação.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50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Agente cultural que for pessoa jurídica ou coletivo pode se inscrever pelas cotas?</w:t>
      </w:r>
    </w:p>
    <w:p w:rsidR="00000000" w:rsidDel="00000000" w:rsidP="00000000" w:rsidRDefault="00000000" w:rsidRPr="00000000" w14:paraId="000000D1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Vamos entender um pouco sobre a aplicação das cotas para pessoas jurídicas e coletivos. As pessoas jurídicas e coletivos sem CNPJ podem concorrer às cotas, desde que preencham algum dos requisitos abaixo: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 mais da metade dos sócios sendo pessoas negras, indígenas ou com deficiência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 liderança de pessoas indígenas, negra ou com deficiência no projeto cultural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 equipe majoritariamente composta por pessoas indígenas, negras ou com deficiência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ind w:left="1080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Ter outras formas que garantam o protagonismo de pessoas indígenas, negras ou com deficiência</w:t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ind w:left="1080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Ter quadro societário majoritariamente composto por pessoas negras, indígenas ou com deficiência</w:t>
      </w:r>
    </w:p>
    <w:p w:rsidR="00000000" w:rsidDel="00000000" w:rsidP="00000000" w:rsidRDefault="00000000" w:rsidRPr="00000000" w14:paraId="000000D7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 pessoas físicas que compõem a pessoa jurídica ou o coletivo sem CNPJ devem preencher uma autodeclaração.</w:t>
      </w:r>
    </w:p>
    <w:p w:rsidR="00000000" w:rsidDel="00000000" w:rsidP="00000000" w:rsidRDefault="00000000" w:rsidRPr="00000000" w14:paraId="000000D9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8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5. ETAPA DE SELEÇÃO </w:t>
      </w:r>
    </w:p>
    <w:p w:rsidR="00000000" w:rsidDel="00000000" w:rsidP="00000000" w:rsidRDefault="00000000" w:rsidRPr="00000000" w14:paraId="000000DB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5.1. O que é a etapa de seleção?</w:t>
      </w:r>
    </w:p>
    <w:p w:rsidR="00000000" w:rsidDel="00000000" w:rsidP="00000000" w:rsidRDefault="00000000" w:rsidRPr="00000000" w14:paraId="000000DD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 etapa de seleção é composta pela análise da trajetória do agente cultural de acordo com a sua relevante contribuição ao desenvolvimento artístico ou cultural do município de Vassouras , e será realizada por meio da atribuição fundamentada de notas aos critérios descritos no item 5.2. </w:t>
      </w:r>
    </w:p>
    <w:p w:rsidR="00000000" w:rsidDel="00000000" w:rsidP="00000000" w:rsidRDefault="00000000" w:rsidRPr="00000000" w14:paraId="000000DE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análise compreende os critérios individuais da candidatura, bem como seus impactos e relevância social em relação aos outros inscritos na mesma categoria. </w:t>
      </w:r>
    </w:p>
    <w:p w:rsidR="00000000" w:rsidDel="00000000" w:rsidP="00000000" w:rsidRDefault="00000000" w:rsidRPr="00000000" w14:paraId="000000DF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pontuação de cada agente cultural é atribuída em função desta comparação. </w:t>
      </w:r>
    </w:p>
    <w:p w:rsidR="00000000" w:rsidDel="00000000" w:rsidP="00000000" w:rsidRDefault="00000000" w:rsidRPr="00000000" w14:paraId="000000E0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Após essa análise da Comissão, será divulgado o resultado provisório da etapa de seleção.</w:t>
      </w:r>
    </w:p>
    <w:p w:rsidR="00000000" w:rsidDel="00000000" w:rsidP="00000000" w:rsidRDefault="00000000" w:rsidRPr="00000000" w14:paraId="000000E1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5.2. Quais são os critérios de avaliação? </w:t>
      </w:r>
    </w:p>
    <w:p w:rsidR="00000000" w:rsidDel="00000000" w:rsidP="00000000" w:rsidRDefault="00000000" w:rsidRPr="00000000" w14:paraId="000000E2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comissão de seleção vai avaliar e dar ponto às candidaturas de acordo com o quadro a seguir:</w:t>
      </w:r>
    </w:p>
    <w:p w:rsidR="00000000" w:rsidDel="00000000" w:rsidP="00000000" w:rsidRDefault="00000000" w:rsidRPr="00000000" w14:paraId="000000E3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Patrimônio Imaterial</w:t>
      </w:r>
    </w:p>
    <w:tbl>
      <w:tblPr>
        <w:tblStyle w:val="Table3"/>
        <w:tblW w:w="7714.000000000001" w:type="dxa"/>
        <w:jc w:val="left"/>
        <w:tblInd w:w="7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46"/>
        <w:gridCol w:w="935"/>
        <w:gridCol w:w="900"/>
        <w:gridCol w:w="1158"/>
        <w:gridCol w:w="818"/>
        <w:gridCol w:w="887"/>
        <w:gridCol w:w="1270"/>
        <w:tblGridChange w:id="0">
          <w:tblGrid>
            <w:gridCol w:w="1746"/>
            <w:gridCol w:w="935"/>
            <w:gridCol w:w="900"/>
            <w:gridCol w:w="1158"/>
            <w:gridCol w:w="818"/>
            <w:gridCol w:w="887"/>
            <w:gridCol w:w="1270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E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CRITÉRIOS OBRIGATÓRIOS 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PONTUAÇÕES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AUSENTE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POUCO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SUFICIENTE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BOM </w:t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MUITO BOM 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Reconhecida atuação do agente cultural no município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Integração e inovação do agente cultural com outras esferas do conhecimento e da vida social. Ex.: integração entre cultura e educação, cultura e saúde, cultura e meio ambiente</w:t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0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Contribuição às populações em situação de vulnerabilidade social, tais como idosos, crianças, pessoas negras, etc.)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1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Contribuição do agente cultural à(s) comunidade(s) em que atua, tais como realização de ações dentro da comunidade, contratação de profissionais da comunidade, etc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ind w:left="78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da pontuação acima, você pode ganhar pontos extras, nas seguintes hipóteses: </w:t>
      </w:r>
    </w:p>
    <w:tbl>
      <w:tblPr>
        <w:tblStyle w:val="Table4"/>
        <w:tblW w:w="8494.0" w:type="dxa"/>
        <w:jc w:val="left"/>
        <w:tblInd w:w="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7"/>
        <w:gridCol w:w="4247"/>
        <w:tblGridChange w:id="0">
          <w:tblGrid>
            <w:gridCol w:w="4247"/>
            <w:gridCol w:w="42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Ponto extra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PONTUAÇÃO ÚNICA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Agentes culturais do gênero feminino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Agentes culturais residentes em regiões de menor IDH</w:t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PONTUAÇÃO EXTRA MÁXIMA</w:t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12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Serviços Educativos a Centros Culturais e Museus </w:t>
      </w:r>
    </w:p>
    <w:tbl>
      <w:tblPr>
        <w:tblStyle w:val="Table5"/>
        <w:tblW w:w="8504.999999999998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9"/>
        <w:gridCol w:w="1134"/>
        <w:gridCol w:w="850"/>
        <w:gridCol w:w="709"/>
        <w:gridCol w:w="709"/>
        <w:gridCol w:w="850"/>
        <w:gridCol w:w="1134"/>
        <w:tblGridChange w:id="0">
          <w:tblGrid>
            <w:gridCol w:w="3119"/>
            <w:gridCol w:w="1134"/>
            <w:gridCol w:w="850"/>
            <w:gridCol w:w="709"/>
            <w:gridCol w:w="709"/>
            <w:gridCol w:w="850"/>
            <w:gridCol w:w="1134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2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CRITÉRIOS OBRIGATÓRIOS 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2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PONTUAÇÕES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AUSENTE</w:t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POUCO</w:t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SUFICIENTE</w:t>
            </w:r>
          </w:p>
        </w:tc>
        <w:tc>
          <w:tcPr/>
          <w:p w:rsidR="00000000" w:rsidDel="00000000" w:rsidP="00000000" w:rsidRDefault="00000000" w:rsidRPr="00000000" w14:paraId="0000013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BOM </w:t>
            </w:r>
          </w:p>
        </w:tc>
        <w:tc>
          <w:tcPr/>
          <w:p w:rsidR="00000000" w:rsidDel="00000000" w:rsidP="00000000" w:rsidRDefault="00000000" w:rsidRPr="00000000" w14:paraId="0000013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MUITO BOM </w:t>
            </w:r>
          </w:p>
        </w:tc>
        <w:tc>
          <w:tcPr/>
          <w:p w:rsidR="00000000" w:rsidDel="00000000" w:rsidP="00000000" w:rsidRDefault="00000000" w:rsidRPr="00000000" w14:paraId="0000013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Relevância das ações realizadas pelo espaço, ambiente ou iniciativa artístico-cultural para o cenário cultural do município.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Aspectos de integração comunitária nas ações desenvolvidas pelo espaço, ambiente ou iniciativa artístico-cultural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– (considera-se, para fins de avaliação e valoração, se o espaço, ambiente apresenta aspectos de integração comunitária, em relação ao impacto social para a inclusão de pessoas com deficiência, idosos e demais grupos em situação de histórica vulnerabilidade econômica/social).</w:t>
            </w:r>
          </w:p>
          <w:p w:rsidR="00000000" w:rsidDel="00000000" w:rsidP="00000000" w:rsidRDefault="00000000" w:rsidRPr="00000000" w14:paraId="0000014F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Trajetória artística e cultural do espaço, ambiente ou iniciativa artístico-cultural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(Será́ considerado para fins de análise a história do espaço, ambiente ou iniciativa artístico-cultural com base no portifólio e comprovações enviadas juntamente com a proposta)</w:t>
            </w:r>
          </w:p>
          <w:p w:rsidR="00000000" w:rsidDel="00000000" w:rsidP="00000000" w:rsidRDefault="00000000" w:rsidRPr="00000000" w14:paraId="0000015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da pontuação acima, você pode ganhar pontos extras, nas seguintes hipóteses: </w:t>
      </w:r>
    </w:p>
    <w:tbl>
      <w:tblPr>
        <w:tblStyle w:val="Table6"/>
        <w:tblW w:w="8494.0" w:type="dxa"/>
        <w:jc w:val="left"/>
        <w:tblInd w:w="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7"/>
        <w:gridCol w:w="4247"/>
        <w:tblGridChange w:id="0">
          <w:tblGrid>
            <w:gridCol w:w="4247"/>
            <w:gridCol w:w="42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Ponto extra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PONTUAÇÃO ÚNICA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Agentes culturais do gênero feminino</w:t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Localizado em regiões com baixo IDH</w:t>
            </w:r>
          </w:p>
        </w:tc>
        <w:tc>
          <w:tcPr/>
          <w:p w:rsidR="00000000" w:rsidDel="00000000" w:rsidP="00000000" w:rsidRDefault="00000000" w:rsidRPr="00000000" w14:paraId="0000016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PONTUAÇÃO EXTRA MÁXIMA</w:t>
            </w:r>
          </w:p>
        </w:tc>
        <w:tc>
          <w:tcPr/>
          <w:p w:rsidR="00000000" w:rsidDel="00000000" w:rsidP="00000000" w:rsidRDefault="00000000" w:rsidRPr="00000000" w14:paraId="0000016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16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5.3. Como funciona o sistema de pontuação? </w:t>
      </w:r>
    </w:p>
    <w:p w:rsidR="00000000" w:rsidDel="00000000" w:rsidP="00000000" w:rsidRDefault="00000000" w:rsidRPr="00000000" w14:paraId="0000016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Cada agente cultural poderá receber no máximo 50 pontos e no mínimo 10 pontos. </w:t>
      </w:r>
    </w:p>
    <w:p w:rsidR="00000000" w:rsidDel="00000000" w:rsidP="00000000" w:rsidRDefault="00000000" w:rsidRPr="00000000" w14:paraId="0000016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O(a) agente cultural que somar menos de 10 pontos será desclassificado(a). A pontuação final será obtida a partir da soma de todos os pontos, divididos pelo número de avaliadores(as) da comissão de seleção. </w:t>
      </w:r>
    </w:p>
    <w:p w:rsidR="00000000" w:rsidDel="00000000" w:rsidP="00000000" w:rsidRDefault="00000000" w:rsidRPr="00000000" w14:paraId="0000016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5.4. E se houver empate? Como desempatar? </w:t>
      </w:r>
    </w:p>
    <w:p w:rsidR="00000000" w:rsidDel="00000000" w:rsidP="00000000" w:rsidRDefault="00000000" w:rsidRPr="00000000" w14:paraId="0000016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Havendo empate, será selecionado(a) o(a) agente cultural com mais pontos nos critérios 1, 2, 3 e 4 nessa ordem. Se o empate continuar, um sorteio decidirá qual agente cultural será selecionado(a). </w:t>
      </w:r>
    </w:p>
    <w:p w:rsidR="00000000" w:rsidDel="00000000" w:rsidP="00000000" w:rsidRDefault="00000000" w:rsidRPr="00000000" w14:paraId="0000017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5.5. Quem analisa as inscrições? </w:t>
      </w:r>
    </w:p>
    <w:p w:rsidR="00000000" w:rsidDel="00000000" w:rsidP="00000000" w:rsidRDefault="00000000" w:rsidRPr="00000000" w14:paraId="00000172">
      <w:pPr>
        <w:ind w:left="6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Uma comissão de seleção vai avaliar as candidaturas de todos os inscritos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conforme Decreto 5.843 de 28/04/2025.</w:t>
      </w:r>
    </w:p>
    <w:p w:rsidR="00000000" w:rsidDel="00000000" w:rsidP="00000000" w:rsidRDefault="00000000" w:rsidRPr="00000000" w14:paraId="0000017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5.6. Quem NÃO pode fazer parte da comissão de seleção? </w:t>
      </w:r>
    </w:p>
    <w:p w:rsidR="00000000" w:rsidDel="00000000" w:rsidP="00000000" w:rsidRDefault="00000000" w:rsidRPr="00000000" w14:paraId="0000017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Estão impedidas de participar da comissão de seleção as pessoas que: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tiverem interesse direto na matéria;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caso de inscrição de pessoa jurídica, ou grupo/coletivo: tenham composto o quadro societário da pessoa jurídica ou tenham sido membros do grupo/coletivo no último ano, ou se tais situações ocorrem quanto ao cônjuge, companheiro ou parente e afins até o primeiro grau; e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sejam parte em ação judicial ou administrativa em face do agente cultural ou do respectivo cônjuge ou companheiro. Caso o membro da comissão se enquadre nas situações de impedimento, deve comunicar à comissão, e deixar de atuar, imediatamente, caso contrário todos os atos praticados podem ser considerados nulos.</w:t>
      </w:r>
    </w:p>
    <w:p w:rsidR="00000000" w:rsidDel="00000000" w:rsidP="00000000" w:rsidRDefault="00000000" w:rsidRPr="00000000" w14:paraId="0000017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5.7. Não estou satisfeito com o resultado provisório, o que fazer? </w:t>
      </w:r>
    </w:p>
    <w:p w:rsidR="00000000" w:rsidDel="00000000" w:rsidP="00000000" w:rsidRDefault="00000000" w:rsidRPr="00000000" w14:paraId="0000017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recorrer ao resultado provisório da etapa de seleção, preenchendo o Modelo do Anexo V e encaminhando para o </w:t>
      </w:r>
      <w:r w:rsidDel="00000000" w:rsidR="00000000" w:rsidRPr="00000000">
        <w:rPr>
          <w:color w:val="1155cc"/>
          <w:sz w:val="28"/>
          <w:szCs w:val="28"/>
          <w:highlight w:val="white"/>
          <w:rtl w:val="0"/>
        </w:rPr>
        <w:t xml:space="preserve">pnabvassouras@gmail.com.</w:t>
      </w:r>
      <w:r w:rsidDel="00000000" w:rsidR="00000000" w:rsidRPr="00000000">
        <w:rPr>
          <w:sz w:val="28"/>
          <w:szCs w:val="28"/>
          <w:rtl w:val="0"/>
        </w:rPr>
        <w:t xml:space="preserve"> O recurso será destinado e deve ser apresentado no prazo de a contar da publicação do resultado, em dias úteis. </w:t>
      </w:r>
    </w:p>
    <w:p w:rsidR="00000000" w:rsidDel="00000000" w:rsidP="00000000" w:rsidRDefault="00000000" w:rsidRPr="00000000" w14:paraId="0000017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recursos apresentados após o prazo não serão avaliados</w:t>
      </w:r>
    </w:p>
    <w:p w:rsidR="00000000" w:rsidDel="00000000" w:rsidP="00000000" w:rsidRDefault="00000000" w:rsidRPr="00000000" w14:paraId="0000017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Após o julgamento dos recursos, o resultado final da etapa de seleção será divulgado em Diário Oficial</w:t>
      </w:r>
    </w:p>
    <w:p w:rsidR="00000000" w:rsidDel="00000000" w:rsidP="00000000" w:rsidRDefault="00000000" w:rsidRPr="00000000" w14:paraId="0000017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6- ETAPA DE HABILITAÇÃO</w:t>
      </w:r>
    </w:p>
    <w:p w:rsidR="00000000" w:rsidDel="00000000" w:rsidP="00000000" w:rsidRDefault="00000000" w:rsidRPr="00000000" w14:paraId="0000017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6.1. O que é a etapa de habilitação?</w:t>
      </w:r>
    </w:p>
    <w:p w:rsidR="00000000" w:rsidDel="00000000" w:rsidP="00000000" w:rsidRDefault="00000000" w:rsidRPr="00000000" w14:paraId="0000017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É a fase que o agente cultural selecionado na etapa anterior irá apresentar os documentos listados abaixo e se habilitar, cumprindo todos os critérios que permitam o possível recebimento do prêmio, se contemplado.</w:t>
      </w:r>
    </w:p>
    <w:p w:rsidR="00000000" w:rsidDel="00000000" w:rsidP="00000000" w:rsidRDefault="00000000" w:rsidRPr="00000000" w14:paraId="0000018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6.2. Qual o prazo para apresentar esses documentos de habilitação?</w:t>
      </w:r>
    </w:p>
    <w:p w:rsidR="00000000" w:rsidDel="00000000" w:rsidP="00000000" w:rsidRDefault="00000000" w:rsidRPr="00000000" w14:paraId="0000018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agente cultural selecionado na fase anterior deverá encaminhar os documentos no prazo estipulado pelo cronograma através do e-mail </w:t>
      </w:r>
      <w:hyperlink r:id="rId8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https://forms.gle/8cPwrc8cuRxgtjDc8</w:t>
        </w:r>
      </w:hyperlink>
      <w:r w:rsidDel="00000000" w:rsidR="00000000" w:rsidRPr="00000000">
        <w:rPr>
          <w:sz w:val="28"/>
          <w:szCs w:val="28"/>
          <w:rtl w:val="0"/>
        </w:rPr>
        <w:t xml:space="preserve"> os documentos que serão listados a seguir.</w:t>
      </w:r>
    </w:p>
    <w:p w:rsidR="00000000" w:rsidDel="00000000" w:rsidP="00000000" w:rsidRDefault="00000000" w:rsidRPr="00000000" w14:paraId="0000018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Mas, ATENÇÃO! </w:t>
      </w:r>
    </w:p>
    <w:p w:rsidR="00000000" w:rsidDel="00000000" w:rsidP="00000000" w:rsidRDefault="00000000" w:rsidRPr="00000000" w14:paraId="0000018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lista de documentos que precisam ser apresentados nessa etapa são diferentes, a depender se o agente é pessoa física, pessoa jurídica ou grupo ou coletivo sem CNPJ. Vamos ver quais documentos precisa apresentar em cada caso.</w:t>
      </w:r>
    </w:p>
    <w:p w:rsidR="00000000" w:rsidDel="00000000" w:rsidP="00000000" w:rsidRDefault="00000000" w:rsidRPr="00000000" w14:paraId="0000018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 Quais documentos preciso apresentar nessa etapa? </w:t>
      </w:r>
    </w:p>
    <w:p w:rsidR="00000000" w:rsidDel="00000000" w:rsidP="00000000" w:rsidRDefault="00000000" w:rsidRPr="00000000" w14:paraId="0000018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6.3.1 Se você for agente cultural pessoa física:</w:t>
      </w:r>
    </w:p>
    <w:p w:rsidR="00000000" w:rsidDel="00000000" w:rsidP="00000000" w:rsidRDefault="00000000" w:rsidRPr="00000000" w14:paraId="00000186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I. Documento pessoal que tenha CPF (Ex.: Carteira de Identidade, Carteira Nacional de Habilitação – CNH, Carteira de Trabalho, etc);</w:t>
      </w:r>
    </w:p>
    <w:p w:rsidR="00000000" w:rsidDel="00000000" w:rsidP="00000000" w:rsidRDefault="00000000" w:rsidRPr="00000000" w14:paraId="0000018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Contas relativas à residência ou declaração assinada por você, para fins de comprovação de endereço.</w:t>
      </w:r>
    </w:p>
    <w:p w:rsidR="00000000" w:rsidDel="00000000" w:rsidP="00000000" w:rsidRDefault="00000000" w:rsidRPr="00000000" w14:paraId="0000018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Atenção! </w:t>
      </w:r>
    </w:p>
    <w:p w:rsidR="00000000" w:rsidDel="00000000" w:rsidP="00000000" w:rsidRDefault="00000000" w:rsidRPr="00000000" w14:paraId="0000018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comprovação de residência será dispensada caso você: I. Pertença à comunidade indígena, quilombola, cigana ou circense; II. Pertença a população nômade ou itinerante; ou III. Encontre-se em situação de rua.</w:t>
      </w:r>
    </w:p>
    <w:p w:rsidR="00000000" w:rsidDel="00000000" w:rsidP="00000000" w:rsidRDefault="00000000" w:rsidRPr="00000000" w14:paraId="0000018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6.3.2 Se você for agente cultural pessoa jurídica: </w:t>
      </w:r>
    </w:p>
    <w:p w:rsidR="00000000" w:rsidDel="00000000" w:rsidP="00000000" w:rsidRDefault="00000000" w:rsidRPr="00000000" w14:paraId="0000018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Documento pessoal do representante legal que contenha CPF (Ex.: Carteira de Identidade, Carteira Nacional de Habilitação – CNH, Carteira de Trabalho, etc.); </w:t>
      </w:r>
    </w:p>
    <w:p w:rsidR="00000000" w:rsidDel="00000000" w:rsidP="00000000" w:rsidRDefault="00000000" w:rsidRPr="00000000" w14:paraId="0000018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II. O contrato social, nos casos de pessoas jurídicas com fins lucrativos, ou estatuto, nos casos de organizações da sociedade civil; </w:t>
      </w:r>
    </w:p>
    <w:p w:rsidR="00000000" w:rsidDel="00000000" w:rsidP="00000000" w:rsidRDefault="00000000" w:rsidRPr="00000000" w14:paraId="0000018D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III. Ata de assembleia de eleição da diretoria, em caso de organizações da sociedade civil;</w:t>
      </w:r>
    </w:p>
    <w:p w:rsidR="00000000" w:rsidDel="00000000" w:rsidP="00000000" w:rsidRDefault="00000000" w:rsidRPr="00000000" w14:paraId="0000018E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IV.O microempreendedor individual (MEI) deve apresentar o cartão de Inscrição </w:t>
      </w:r>
    </w:p>
    <w:p w:rsidR="00000000" w:rsidDel="00000000" w:rsidP="00000000" w:rsidRDefault="00000000" w:rsidRPr="00000000" w14:paraId="0000018F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6.3.3 Se você fizer parte de grupo ou coletivo sem personalidade jurídica (sem CNPJ): </w:t>
      </w:r>
    </w:p>
    <w:p w:rsidR="00000000" w:rsidDel="00000000" w:rsidP="00000000" w:rsidRDefault="00000000" w:rsidRPr="00000000" w14:paraId="0000019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Documento pessoal do representante do grupo que contenha CPF (Ex.: Carteira de Identidade, Carteira Nacional de Habilitação – CNH, Carteira de Trabalho, etc.) </w:t>
      </w:r>
    </w:p>
    <w:p w:rsidR="00000000" w:rsidDel="00000000" w:rsidP="00000000" w:rsidRDefault="00000000" w:rsidRPr="00000000" w14:paraId="0000019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II. Contas relativas à residência ou declaração assinada pelo representante do grupo, para fins de comprovação de endereço.</w:t>
      </w:r>
    </w:p>
    <w:p w:rsidR="00000000" w:rsidDel="00000000" w:rsidP="00000000" w:rsidRDefault="00000000" w:rsidRPr="00000000" w14:paraId="0000019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6.4 Não estou satisfeito com o resultado dessa etapa. O que fazer? </w:t>
      </w:r>
    </w:p>
    <w:p w:rsidR="00000000" w:rsidDel="00000000" w:rsidP="00000000" w:rsidRDefault="00000000" w:rsidRPr="00000000" w14:paraId="0000019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recorrer ao resultado da etapa de habilitação, preenchendo o Modelo do Anexo V, que deverá ser preenchido de forma online dentro do prazo estipulado pelo cronograma.</w:t>
      </w:r>
    </w:p>
    <w:p w:rsidR="00000000" w:rsidDel="00000000" w:rsidP="00000000" w:rsidRDefault="00000000" w:rsidRPr="00000000" w14:paraId="0000019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recursos apresentados após o prazo não serão avaliados.</w:t>
      </w:r>
    </w:p>
    <w:p w:rsidR="00000000" w:rsidDel="00000000" w:rsidP="00000000" w:rsidRDefault="00000000" w:rsidRPr="00000000" w14:paraId="0000019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Após o julgamento dos recursos, o resultado final da etapa de habilitação será divulgado em Diário Oficial.</w:t>
      </w:r>
    </w:p>
    <w:p w:rsidR="00000000" w:rsidDel="00000000" w:rsidP="00000000" w:rsidRDefault="00000000" w:rsidRPr="00000000" w14:paraId="0000019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Mas, atenção! Após essa etapa, não caberá mais recurso.</w:t>
      </w:r>
    </w:p>
    <w:p w:rsidR="00000000" w:rsidDel="00000000" w:rsidP="00000000" w:rsidRDefault="00000000" w:rsidRPr="00000000" w14:paraId="00000199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RESULTADO FINAL E RECEBIMENTO DO PRÊMIO</w:t>
      </w:r>
    </w:p>
    <w:p w:rsidR="00000000" w:rsidDel="00000000" w:rsidP="00000000" w:rsidRDefault="00000000" w:rsidRPr="00000000" w14:paraId="0000019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7.1. Fui aprovado no resultado final. E agora?</w:t>
      </w:r>
    </w:p>
    <w:p w:rsidR="00000000" w:rsidDel="00000000" w:rsidP="00000000" w:rsidRDefault="00000000" w:rsidRPr="00000000" w14:paraId="0000019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Parabéns! Agora se encerraram todas as etapas do Edital. Com a sua aprovação e assinatura do Termo de premiação cultural, você receberá o prêmio! </w:t>
      </w:r>
    </w:p>
    <w:p w:rsidR="00000000" w:rsidDel="00000000" w:rsidP="00000000" w:rsidRDefault="00000000" w:rsidRPr="00000000" w14:paraId="0000019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último passo será assinar o Termo de premiação cultural, conforme Anexo 4 deste Edital. </w:t>
      </w:r>
    </w:p>
    <w:p w:rsidR="00000000" w:rsidDel="00000000" w:rsidP="00000000" w:rsidRDefault="00000000" w:rsidRPr="00000000" w14:paraId="0000019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receberá o recurso na conta bancária de sua titularidade (ou seja, em seu nome). Aquela que foi indicada no formulário de inscrição.</w:t>
      </w:r>
    </w:p>
    <w:p w:rsidR="00000000" w:rsidDel="00000000" w:rsidP="00000000" w:rsidRDefault="00000000" w:rsidRPr="00000000" w14:paraId="0000019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INFORMAÇÕES ADICIONAIS</w:t>
      </w:r>
    </w:p>
    <w:p w:rsidR="00000000" w:rsidDel="00000000" w:rsidP="00000000" w:rsidRDefault="00000000" w:rsidRPr="00000000" w14:paraId="0000019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8.1. Como acompanhar todos os resultados e etapas deste edital? </w:t>
      </w:r>
    </w:p>
    <w:p w:rsidR="00000000" w:rsidDel="00000000" w:rsidP="00000000" w:rsidRDefault="00000000" w:rsidRPr="00000000" w14:paraId="000001A0">
      <w:pPr>
        <w:ind w:left="6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É muito importante que você acompanhe todas as etapas e resultados deste edital. Este Edital e os seus anexos estarão disponíveis no site </w:t>
      </w:r>
      <w:hyperlink r:id="rId9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https://www.vassouras.rj.gov.br</w:t>
        </w:r>
      </w:hyperlink>
      <w:r w:rsidDel="00000000" w:rsidR="00000000" w:rsidRPr="00000000">
        <w:rPr>
          <w:sz w:val="28"/>
          <w:szCs w:val="28"/>
          <w:rtl w:val="0"/>
        </w:rPr>
        <w:t xml:space="preserve"> e no site </w:t>
      </w: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https://www.diariomunicipal.com.br/aemerj/</w:t>
        </w:r>
      </w:hyperlink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acompanhamento de todas as etapas deste Edital e a observação dos prazos serão de sua responsabilidade. Portanto, após se inscrever, fique atento a todas as publicações no site oficial da Prefeitura </w:t>
      </w:r>
      <w:hyperlink r:id="rId11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https://www.vassouras.rj.gov.br</w:t>
        </w:r>
      </w:hyperlink>
      <w:r w:rsidDel="00000000" w:rsidR="00000000" w:rsidRPr="00000000">
        <w:rPr>
          <w:color w:val="c00000"/>
          <w:sz w:val="28"/>
          <w:szCs w:val="28"/>
          <w:rtl w:val="0"/>
        </w:rPr>
        <w:t xml:space="preserve">, https://www.diariomunicipal.com.br/aemerj/ 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nas mídias sociais oficiais.</w:t>
      </w:r>
    </w:p>
    <w:p w:rsidR="00000000" w:rsidDel="00000000" w:rsidP="00000000" w:rsidRDefault="00000000" w:rsidRPr="00000000" w14:paraId="000001A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8.2 Ainda tem dúvidas?</w:t>
      </w:r>
    </w:p>
    <w:p w:rsidR="00000000" w:rsidDel="00000000" w:rsidP="00000000" w:rsidRDefault="00000000" w:rsidRPr="00000000" w14:paraId="000001A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Fale conosco! </w:t>
      </w:r>
    </w:p>
    <w:p w:rsidR="00000000" w:rsidDel="00000000" w:rsidP="00000000" w:rsidRDefault="00000000" w:rsidRPr="00000000" w14:paraId="000001A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Outras informações podem ser obtidas pelo telefone (24)2491-9010</w:t>
      </w:r>
    </w:p>
    <w:p w:rsidR="00000000" w:rsidDel="00000000" w:rsidP="00000000" w:rsidRDefault="00000000" w:rsidRPr="00000000" w14:paraId="000001A5">
      <w:pPr>
        <w:ind w:left="60" w:firstLine="0"/>
        <w:jc w:val="both"/>
        <w:rPr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 questões não previstas no Edital serão solucionadas na comarca do município de Vassouras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Edital é composto pelos 5 anexos abaixo.</w:t>
      </w:r>
    </w:p>
    <w:p w:rsidR="00000000" w:rsidDel="00000000" w:rsidP="00000000" w:rsidRDefault="00000000" w:rsidRPr="00000000" w14:paraId="000001A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I - Formulário de Inscrição </w:t>
      </w:r>
    </w:p>
    <w:p w:rsidR="00000000" w:rsidDel="00000000" w:rsidP="00000000" w:rsidRDefault="00000000" w:rsidRPr="00000000" w14:paraId="000001A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II – Instruções para montagem de portifólio </w:t>
      </w:r>
    </w:p>
    <w:p w:rsidR="00000000" w:rsidDel="00000000" w:rsidP="00000000" w:rsidRDefault="00000000" w:rsidRPr="00000000" w14:paraId="000001A9">
      <w:pPr>
        <w:ind w:left="60" w:firstLine="0"/>
        <w:jc w:val="both"/>
        <w:rPr>
          <w:sz w:val="28"/>
          <w:szCs w:val="28"/>
        </w:rPr>
      </w:pPr>
      <w:bookmarkStart w:colFirst="0" w:colLast="0" w:name="_heading=h.gccslp6mbt26" w:id="0"/>
      <w:bookmarkEnd w:id="0"/>
      <w:r w:rsidDel="00000000" w:rsidR="00000000" w:rsidRPr="00000000">
        <w:rPr>
          <w:sz w:val="28"/>
          <w:szCs w:val="28"/>
          <w:rtl w:val="0"/>
        </w:rPr>
        <w:t xml:space="preserve">Anexo III - Declaração de representação de grupo ou coletivo </w:t>
      </w:r>
    </w:p>
    <w:p w:rsidR="00000000" w:rsidDel="00000000" w:rsidP="00000000" w:rsidRDefault="00000000" w:rsidRPr="00000000" w14:paraId="000001A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IV- Termo de premiação cultural </w:t>
      </w:r>
    </w:p>
    <w:p w:rsidR="00000000" w:rsidDel="00000000" w:rsidP="00000000" w:rsidRDefault="00000000" w:rsidRPr="00000000" w14:paraId="000001A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Anexo V - Formulário de Recurso</w:t>
      </w:r>
    </w:p>
    <w:p w:rsidR="00000000" w:rsidDel="00000000" w:rsidP="00000000" w:rsidRDefault="00000000" w:rsidRPr="00000000" w14:paraId="000001AC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                           ANEXO I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C">
      <w:pPr>
        <w:pStyle w:val="Title"/>
        <w:spacing w:line="280" w:lineRule="auto"/>
        <w:rPr/>
      </w:pPr>
      <w:r w:rsidDel="00000000" w:rsidR="00000000" w:rsidRPr="00000000">
        <w:rPr>
          <w:color w:val="202024"/>
          <w:rtl w:val="0"/>
        </w:rPr>
        <w:t xml:space="preserve">Formulário de inscrição Pnab Vassouras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tabs>
          <w:tab w:val="left" w:leader="none" w:pos="417"/>
          <w:tab w:val="left" w:leader="none" w:pos="9747"/>
        </w:tabs>
        <w:spacing w:before="159" w:lineRule="auto"/>
        <w:ind w:left="57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color w:val="d92f25"/>
          <w:sz w:val="21"/>
          <w:szCs w:val="21"/>
          <w:u w:val="single"/>
          <w:rtl w:val="0"/>
        </w:rPr>
        <w:tab/>
      </w:r>
      <w:r w:rsidDel="00000000" w:rsidR="00000000" w:rsidRPr="00000000">
        <w:rPr>
          <w:rFonts w:ascii="Roboto" w:cs="Roboto" w:eastAsia="Roboto" w:hAnsi="Roboto"/>
          <w:color w:val="d92f25"/>
          <w:sz w:val="21"/>
          <w:szCs w:val="21"/>
          <w:u w:val="single"/>
          <w:rtl w:val="0"/>
        </w:rPr>
        <w:t xml:space="preserve">* Indica uma pergunta obrigatória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Style w:val="Heading1"/>
        <w:numPr>
          <w:ilvl w:val="0"/>
          <w:numId w:val="6"/>
        </w:numPr>
        <w:tabs>
          <w:tab w:val="left" w:leader="none" w:pos="885"/>
          <w:tab w:val="left" w:leader="none" w:pos="1686"/>
        </w:tabs>
        <w:ind w:left="885" w:hanging="498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202024"/>
          <w:rtl w:val="0"/>
        </w:rPr>
        <w:t xml:space="preserve">1.</w:t>
        <w:tab/>
        <w:t xml:space="preserve">INFORMAÇÕES DO AGENTE CULTURAL </w:t>
      </w:r>
      <w:r w:rsidDel="00000000" w:rsidR="00000000" w:rsidRPr="00000000">
        <w:rPr>
          <w:rFonts w:ascii="Roboto" w:cs="Roboto" w:eastAsia="Roboto" w:hAnsi="Roboto"/>
          <w:color w:val="d92f25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Você é pessoa física ou pessoa jurídica?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before="1" w:lineRule="auto"/>
        <w:ind w:left="886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before="1" w:line="386" w:lineRule="auto"/>
        <w:ind w:left="957" w:right="6458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Pessoa Física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7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0" w:line="240" w:lineRule="auto"/>
        <w:ind w:left="885" w:right="0" w:hanging="498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Vai concorrer às cotas?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before="282" w:lineRule="auto"/>
        <w:ind w:left="886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ind w:left="957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6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before="170" w:line="386" w:lineRule="auto"/>
        <w:ind w:left="957" w:right="4600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Sim. Cotas para pessoas negras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8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Sim. Cotas para pessoas indígenas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before="10" w:lineRule="auto"/>
        <w:ind w:left="957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Sim. Cotas para pessoas com deficiência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0" w:line="240" w:lineRule="auto"/>
        <w:ind w:left="885" w:right="0" w:hanging="4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Caso concorra às cotas, preencha a declaração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ind w:left="886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386" w:lineRule="auto"/>
        <w:ind w:left="957" w:right="770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0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Eu declaro para fins de participação neste Edital que sou pessoa negra.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3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Eu declaro para fins de participação neste Edital que sou pessoa indígena.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before="11" w:lineRule="auto"/>
        <w:ind w:left="957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Eu declaro para fins de participação neste Edital que sou pessoa com deficiência.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Style w:val="Heading1"/>
        <w:rPr/>
      </w:pPr>
      <w:r w:rsidDel="00000000" w:rsidR="00000000" w:rsidRPr="00000000">
        <w:rPr>
          <w:color w:val="202024"/>
          <w:rtl w:val="0"/>
        </w:rPr>
        <w:t xml:space="preserve">DADOS BANCÁRIOS PARA RECEBIMENTO DO PRÊMIO: (Caso seja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before="84" w:lineRule="auto"/>
        <w:ind w:left="38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202024"/>
          <w:rtl w:val="0"/>
        </w:rPr>
        <w:t xml:space="preserve">Contemplado)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312" w:lineRule="auto"/>
        <w:ind w:left="387" w:right="3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8" w:type="default"/>
          <w:footerReference r:id="rId19" w:type="default"/>
          <w:pgSz w:h="16840" w:w="11900" w:orient="portrait"/>
          <w:pgMar w:bottom="460" w:top="620" w:left="992" w:right="1133" w:header="284" w:footer="268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(Insira seus dados bancários para recebimento do prêmio. A conta bancária deve estar em seu nome)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84" w:line="240" w:lineRule="auto"/>
        <w:ind w:left="885" w:right="0" w:hanging="498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Agência: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1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60113" y="3775238"/>
                          <a:ext cx="2771775" cy="9525"/>
                        </a:xfrm>
                        <a:custGeom>
                          <a:rect b="b" l="l" r="r" t="t"/>
                          <a:pathLst>
                            <a:path extrusionOk="0" h="9525" w="2771775">
                              <a:moveTo>
                                <a:pt x="2771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71774" y="0"/>
                              </a:lnTo>
                              <a:lnTo>
                                <a:pt x="2771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16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1" w:line="240" w:lineRule="auto"/>
        <w:ind w:left="885" w:right="0" w:hanging="498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Conta: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205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3960113" y="3775238"/>
                          <a:ext cx="2771775" cy="9525"/>
                        </a:xfrm>
                        <a:custGeom>
                          <a:rect b="b" l="l" r="r" t="t"/>
                          <a:pathLst>
                            <a:path extrusionOk="0" h="9525" w="2771775">
                              <a:moveTo>
                                <a:pt x="2771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71774" y="0"/>
                              </a:lnTo>
                              <a:lnTo>
                                <a:pt x="2771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205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1" w:line="240" w:lineRule="auto"/>
        <w:ind w:left="885" w:right="0" w:hanging="498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Banco: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188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3960113" y="3775238"/>
                          <a:ext cx="2771775" cy="9525"/>
                        </a:xfrm>
                        <a:custGeom>
                          <a:rect b="b" l="l" r="r" t="t"/>
                          <a:pathLst>
                            <a:path extrusionOk="0" h="9525" w="2771775">
                              <a:moveTo>
                                <a:pt x="2771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71774" y="0"/>
                              </a:lnTo>
                              <a:lnTo>
                                <a:pt x="2771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83235518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Style w:val="Heading1"/>
        <w:numPr>
          <w:ilvl w:val="0"/>
          <w:numId w:val="6"/>
        </w:numPr>
        <w:tabs>
          <w:tab w:val="left" w:leader="none" w:pos="885"/>
        </w:tabs>
        <w:ind w:left="885" w:hanging="498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202024"/>
          <w:rtl w:val="0"/>
        </w:rPr>
        <w:t xml:space="preserve">Escolha a categoria a que vai concorrer: </w:t>
      </w:r>
      <w:r w:rsidDel="00000000" w:rsidR="00000000" w:rsidRPr="00000000">
        <w:rPr>
          <w:rFonts w:ascii="Roboto" w:cs="Roboto" w:eastAsia="Roboto" w:hAnsi="Roboto"/>
          <w:color w:val="d92f25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before="282" w:lineRule="auto"/>
        <w:ind w:left="886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ind w:left="957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6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Patrimônio Imaterial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before="170" w:lineRule="auto"/>
        <w:ind w:left="957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Serviços Educativos a Centros Culturais e Museus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Style w:val="Heading1"/>
        <w:spacing w:before="0" w:lineRule="auto"/>
        <w:rPr/>
      </w:pPr>
      <w:r w:rsidDel="00000000" w:rsidR="00000000" w:rsidRPr="00000000">
        <w:rPr>
          <w:color w:val="202024"/>
          <w:rtl w:val="0"/>
        </w:rPr>
        <w:t xml:space="preserve">Para Pessoa Física: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0" w:line="240" w:lineRule="auto"/>
        <w:ind w:left="885" w:right="0" w:hanging="4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1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3960113" y="3775238"/>
                          <a:ext cx="2771775" cy="9525"/>
                        </a:xfrm>
                        <a:custGeom>
                          <a:rect b="b" l="l" r="r" t="t"/>
                          <a:pathLst>
                            <a:path extrusionOk="0" h="9525" w="2771775">
                              <a:moveTo>
                                <a:pt x="2771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71774" y="0"/>
                              </a:lnTo>
                              <a:lnTo>
                                <a:pt x="2771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1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</w:tabs>
        <w:spacing w:after="0" w:before="0" w:line="240" w:lineRule="auto"/>
        <w:ind w:left="885" w:right="0" w:hanging="4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social (se houver):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1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3960113" y="3775238"/>
                          <a:ext cx="2771775" cy="9525"/>
                        </a:xfrm>
                        <a:custGeom>
                          <a:rect b="b" l="l" r="r" t="t"/>
                          <a:pathLst>
                            <a:path extrusionOk="0" h="9525" w="2771775">
                              <a:moveTo>
                                <a:pt x="2771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71774" y="0"/>
                              </a:lnTo>
                              <a:lnTo>
                                <a:pt x="2771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artístico: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CPF: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5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Data de Nascimento: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5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5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E">
      <w:pPr>
        <w:spacing w:before="10" w:lineRule="auto"/>
        <w:ind w:left="1020" w:firstLine="0"/>
        <w:rPr>
          <w:rFonts w:ascii="Roboto" w:cs="Roboto" w:eastAsia="Roboto" w:hAnsi="Roboto"/>
          <w:i w:val="1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i w:val="1"/>
          <w:color w:val="6d6f72"/>
          <w:sz w:val="21"/>
          <w:szCs w:val="21"/>
          <w:rtl w:val="0"/>
        </w:rPr>
        <w:t xml:space="preserve">Exemplo: 7 de janeiro de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1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Gênero: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386" w:lineRule="auto"/>
        <w:ind w:left="1092" w:right="6065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Mulher cisgênero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7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Homem cisgênero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Mulher Transgênero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69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Homem Transgênero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7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Pessoa não binária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71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 Informar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Você é uma Pessoa com Deficiência - PCD?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86" w:lineRule="auto"/>
        <w:ind w:left="1092" w:right="7310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72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7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Caso tenha marcado "sim" qual tipo de deficiência?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386" w:lineRule="auto"/>
        <w:ind w:left="1092" w:right="7100" w:firstLine="0"/>
        <w:rPr>
          <w:rFonts w:ascii="Roboto" w:cs="Roboto" w:eastAsia="Roboto" w:hAnsi="Roboto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74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Auditiva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Física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6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Intelectual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Múltipla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Visual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Outra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Endereço Completo com Cidade, Bairro e Cep: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6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6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9525" cy="12700"/>
                <wp:effectExtent b="0" l="0" r="0" t="0"/>
                <wp:wrapTopAndBottom distB="0" distT="0"/>
                <wp:docPr id="1832355193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9525" cy="12700"/>
                <wp:effectExtent b="0" l="0" r="0" t="0"/>
                <wp:wrapTopAndBottom distB="0" distT="0"/>
                <wp:docPr id="183235519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838200</wp:posOffset>
                </wp:positionV>
                <wp:extent cx="9525" cy="12700"/>
                <wp:effectExtent b="0" l="0" r="0" t="0"/>
                <wp:wrapTopAndBottom distB="0" distT="0"/>
                <wp:docPr id="1832355196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838200</wp:posOffset>
                </wp:positionV>
                <wp:extent cx="9525" cy="12700"/>
                <wp:effectExtent b="0" l="0" r="0" t="0"/>
                <wp:wrapTopAndBottom distB="0" distT="0"/>
                <wp:docPr id="183235519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1117600</wp:posOffset>
                </wp:positionV>
                <wp:extent cx="9525" cy="12700"/>
                <wp:effectExtent b="0" l="0" r="0" t="0"/>
                <wp:wrapTopAndBottom distB="0" distT="0"/>
                <wp:docPr id="183235516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1117600</wp:posOffset>
                </wp:positionV>
                <wp:extent cx="9525" cy="12700"/>
                <wp:effectExtent b="0" l="0" r="0" t="0"/>
                <wp:wrapTopAndBottom distB="0" distT="0"/>
                <wp:docPr id="183235516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1397000</wp:posOffset>
                </wp:positionV>
                <wp:extent cx="9525" cy="12700"/>
                <wp:effectExtent b="0" l="0" r="0" t="0"/>
                <wp:wrapTopAndBottom distB="0" distT="0"/>
                <wp:docPr id="1832355217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1397000</wp:posOffset>
                </wp:positionV>
                <wp:extent cx="9525" cy="12700"/>
                <wp:effectExtent b="0" l="0" r="0" t="0"/>
                <wp:wrapTopAndBottom distB="0" distT="0"/>
                <wp:docPr id="1832355217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7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Telefone: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0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0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Style w:val="Heading1"/>
        <w:rPr/>
      </w:pPr>
      <w:r w:rsidDel="00000000" w:rsidR="00000000" w:rsidRPr="00000000">
        <w:rPr>
          <w:color w:val="202024"/>
          <w:rtl w:val="0"/>
        </w:rPr>
        <w:t xml:space="preserve">Se for agente cultural indígena: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302" w:lineRule="auto"/>
        <w:ind w:left="1020" w:right="439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Endereço onde reside ou onde se localiza o território ou comunidade indígena que pertence: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254000</wp:posOffset>
                </wp:positionV>
                <wp:extent cx="9525" cy="12700"/>
                <wp:effectExtent b="0" l="0" r="0" t="0"/>
                <wp:wrapTopAndBottom distB="0" distT="0"/>
                <wp:docPr id="1832355202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254000</wp:posOffset>
                </wp:positionV>
                <wp:extent cx="9525" cy="12700"/>
                <wp:effectExtent b="0" l="0" r="0" t="0"/>
                <wp:wrapTopAndBottom distB="0" distT="0"/>
                <wp:docPr id="1832355202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E-mail (caso possua):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1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Telefone (caso possua):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7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Você está representando um coletivo (sem CNPJ)?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line="386" w:lineRule="auto"/>
        <w:ind w:left="1092" w:right="7310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0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Style w:val="Heading1"/>
        <w:rPr/>
      </w:pPr>
      <w:r w:rsidDel="00000000" w:rsidR="00000000" w:rsidRPr="00000000">
        <w:rPr>
          <w:color w:val="202024"/>
          <w:rtl w:val="0"/>
        </w:rPr>
        <w:t xml:space="preserve">Caso tenha respondido "sim":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do coletivo: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Ano de criação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9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Quantas pessoas fazem parte do coletivo?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6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pStyle w:val="Heading1"/>
        <w:rPr/>
      </w:pPr>
      <w:r w:rsidDel="00000000" w:rsidR="00000000" w:rsidRPr="00000000">
        <w:rPr>
          <w:color w:val="202024"/>
          <w:rtl w:val="0"/>
        </w:rPr>
        <w:t xml:space="preserve">PARA PESSOA JURÍDICA: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Razão Social: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8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Fantasia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7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CNPJ: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4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4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Endereço da Sede: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0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9525" cy="12700"/>
                <wp:effectExtent b="0" l="0" r="0" t="0"/>
                <wp:wrapTopAndBottom distB="0" distT="0"/>
                <wp:docPr id="183235517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9525" cy="12700"/>
                <wp:effectExtent b="0" l="0" r="0" t="0"/>
                <wp:wrapTopAndBottom distB="0" distT="0"/>
                <wp:docPr id="183235517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838200</wp:posOffset>
                </wp:positionV>
                <wp:extent cx="9525" cy="12700"/>
                <wp:effectExtent b="0" l="0" r="0" t="0"/>
                <wp:wrapTopAndBottom distB="0" distT="0"/>
                <wp:docPr id="1832355178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838200</wp:posOffset>
                </wp:positionV>
                <wp:extent cx="9525" cy="12700"/>
                <wp:effectExtent b="0" l="0" r="0" t="0"/>
                <wp:wrapTopAndBottom distB="0" distT="0"/>
                <wp:docPr id="183235517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1117600</wp:posOffset>
                </wp:positionV>
                <wp:extent cx="9525" cy="12700"/>
                <wp:effectExtent b="0" l="0" r="0" t="0"/>
                <wp:wrapTopAndBottom distB="0" distT="0"/>
                <wp:docPr id="1832355200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1117600</wp:posOffset>
                </wp:positionV>
                <wp:extent cx="9525" cy="12700"/>
                <wp:effectExtent b="0" l="0" r="0" t="0"/>
                <wp:wrapTopAndBottom distB="0" distT="0"/>
                <wp:docPr id="1832355200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1397000</wp:posOffset>
                </wp:positionV>
                <wp:extent cx="9525" cy="12700"/>
                <wp:effectExtent b="0" l="0" r="0" t="0"/>
                <wp:wrapTopAndBottom distB="0" distT="0"/>
                <wp:docPr id="1832355208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1397000</wp:posOffset>
                </wp:positionV>
                <wp:extent cx="9525" cy="12700"/>
                <wp:effectExtent b="0" l="0" r="0" t="0"/>
                <wp:wrapTopAndBottom distB="0" distT="0"/>
                <wp:docPr id="1832355208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Número de representantes legais: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8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18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Nome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21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21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CPF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5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8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Data de Nascimento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3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03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E">
      <w:pPr>
        <w:spacing w:before="10" w:lineRule="auto"/>
        <w:ind w:left="1020" w:firstLine="0"/>
        <w:rPr>
          <w:rFonts w:ascii="Roboto" w:cs="Roboto" w:eastAsia="Roboto" w:hAnsi="Roboto"/>
          <w:i w:val="1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i w:val="1"/>
          <w:color w:val="6d6f72"/>
          <w:sz w:val="21"/>
          <w:szCs w:val="21"/>
          <w:rtl w:val="0"/>
        </w:rPr>
        <w:t xml:space="preserve">Exemplo: 7 de janeiro de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1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E-mail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4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19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Telefone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22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3983925" y="3775238"/>
                          <a:ext cx="2724150" cy="9525"/>
                        </a:xfrm>
                        <a:custGeom>
                          <a:rect b="b" l="l" r="r" t="t"/>
                          <a:pathLst>
                            <a:path extrusionOk="0" h="9525" w="2724150">
                              <a:moveTo>
                                <a:pt x="272414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832355222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Gênero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386" w:lineRule="auto"/>
        <w:ind w:left="1092" w:right="6065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2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Mulher cisgênero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Homem cisgênero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54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Mulher Transgênero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Homem Transgênero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Pessoa não Binária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 informar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Raça/cor/etnia do representante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386" w:lineRule="auto"/>
        <w:ind w:left="1092" w:right="7284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Branca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Preta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Parda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3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Representante legal é pessoa com deficiência?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before="1" w:line="386" w:lineRule="auto"/>
        <w:ind w:left="1092" w:right="7310" w:firstLine="0"/>
        <w:rPr>
          <w:rFonts w:ascii="Roboto" w:cs="Roboto" w:eastAsia="Roboto" w:hAnsi="Roboto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Sim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Caso tenha marcado "sim" qual tipo de deficiência?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ind w:left="102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202024"/>
          <w:rtl w:val="0"/>
        </w:rPr>
        <w:t xml:space="preserve">Marcar apenas uma 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386" w:lineRule="auto"/>
        <w:ind w:left="1092" w:right="7100" w:firstLine="0"/>
        <w:rPr>
          <w:rFonts w:ascii="Roboto" w:cs="Roboto" w:eastAsia="Roboto" w:hAnsi="Roboto"/>
        </w:rPr>
      </w:pPr>
      <w:r w:rsidDel="00000000" w:rsidR="00000000" w:rsidRPr="00000000">
        <w:rPr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4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Auditiva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Física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Intelectual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Múltipla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Visual </w:t>
      </w:r>
      <w:r w:rsidDel="00000000" w:rsidR="00000000" w:rsidRPr="00000000">
        <w:rPr>
          <w:rFonts w:ascii="Roboto" w:cs="Roboto" w:eastAsia="Roboto" w:hAnsi="Roboto"/>
          <w:color w:val="202024"/>
          <w:vertAlign w:val="baseline"/>
        </w:rPr>
        <w:drawing>
          <wp:inline distB="0" distT="0" distL="0" distR="0">
            <wp:extent cx="304800" cy="171449"/>
            <wp:effectExtent b="0" l="0" r="0" t="0"/>
            <wp:docPr id="18323552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0202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024"/>
          <w:sz w:val="22"/>
          <w:szCs w:val="22"/>
          <w:rtl w:val="0"/>
        </w:rPr>
        <w:t xml:space="preserve">Outra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Style w:val="Heading1"/>
        <w:spacing w:before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color w:val="202024"/>
          <w:rtl w:val="0"/>
        </w:rPr>
        <w:t xml:space="preserve">INFORMAÇÕES SOBRE TRAJETÓRIA CULTURAL </w:t>
      </w:r>
      <w:r w:rsidDel="00000000" w:rsidR="00000000" w:rsidRPr="00000000">
        <w:rPr>
          <w:rFonts w:ascii="Arial" w:cs="Arial" w:eastAsia="Arial" w:hAnsi="Arial"/>
          <w:color w:val="2020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  <w:tab w:val="left" w:leader="none" w:pos="9494"/>
        </w:tabs>
        <w:spacing w:after="0" w:before="0" w:line="240" w:lineRule="auto"/>
        <w:ind w:left="1020" w:right="0" w:hanging="633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Quais são as suas principais ações e atividades culturais realizadas?</w:t>
        <w:tab/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020" w:right="3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Aqui, conte detalhadamente sobre as ações culturais que você realiza, informando em que área ou segmento cultural atua, em que local realiza suas atividades, como atua junto a comunidade, entre outras informações.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3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3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20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20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6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6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6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6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77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7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Style w:val="Heading1"/>
        <w:numPr>
          <w:ilvl w:val="0"/>
          <w:numId w:val="6"/>
        </w:numPr>
        <w:tabs>
          <w:tab w:val="left" w:leader="none" w:pos="1020"/>
          <w:tab w:val="left" w:leader="none" w:pos="9494"/>
        </w:tabs>
        <w:spacing w:before="0" w:lineRule="auto"/>
        <w:ind w:left="1020" w:hanging="633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202024"/>
          <w:rtl w:val="0"/>
        </w:rPr>
        <w:t xml:space="preserve">Como e quando começou a sua trajetória cultural?</w:t>
        <w:tab/>
      </w:r>
      <w:r w:rsidDel="00000000" w:rsidR="00000000" w:rsidRPr="00000000">
        <w:rPr>
          <w:rFonts w:ascii="Roboto" w:cs="Roboto" w:eastAsia="Roboto" w:hAnsi="Roboto"/>
          <w:color w:val="d92f25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12" w:lineRule="auto"/>
        <w:ind w:left="1020" w:right="3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Descreva como e quando começou a sua trajetória na cultura, informando onde seus projetos foram iniciados, indicando há quanto tempo você os desenvolve.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2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2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17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17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7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7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84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8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82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8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Style w:val="Heading1"/>
        <w:numPr>
          <w:ilvl w:val="0"/>
          <w:numId w:val="6"/>
        </w:numPr>
        <w:tabs>
          <w:tab w:val="left" w:leader="none" w:pos="1020"/>
          <w:tab w:val="left" w:leader="none" w:pos="9494"/>
        </w:tabs>
        <w:spacing w:before="84" w:lineRule="auto"/>
        <w:ind w:left="1020" w:hanging="633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202024"/>
          <w:rtl w:val="0"/>
        </w:rPr>
        <w:t xml:space="preserve">Como as ações que você desenvolve transformam a realidade do seu</w:t>
        <w:tab/>
      </w:r>
      <w:r w:rsidDel="00000000" w:rsidR="00000000" w:rsidRPr="00000000">
        <w:rPr>
          <w:rFonts w:ascii="Roboto" w:cs="Roboto" w:eastAsia="Roboto" w:hAnsi="Roboto"/>
          <w:color w:val="d92f25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before="75" w:lineRule="auto"/>
        <w:ind w:left="102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202024"/>
          <w:rtl w:val="0"/>
        </w:rPr>
        <w:t xml:space="preserve">entorno/sua comunidade?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020" w:right="3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Responda quem são as pessoas beneficiadas pelas suas atividades, e como suas ações impactam e beneficiam as pessoas ao redor. Destaque se a sua comunidade participou enquanto público ou também trabalhou nos projetos que você desenvolveu.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17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17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01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01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219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219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1079500</wp:posOffset>
                </wp:positionV>
                <wp:extent cx="9525" cy="12700"/>
                <wp:effectExtent b="0" l="0" r="0" t="0"/>
                <wp:wrapTopAndBottom distB="0" distT="0"/>
                <wp:docPr id="1832355209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1079500</wp:posOffset>
                </wp:positionV>
                <wp:extent cx="9525" cy="12700"/>
                <wp:effectExtent b="0" l="0" r="0" t="0"/>
                <wp:wrapTopAndBottom distB="0" distT="0"/>
                <wp:docPr id="1832355209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99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99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Style w:val="Heading1"/>
        <w:numPr>
          <w:ilvl w:val="0"/>
          <w:numId w:val="6"/>
        </w:numPr>
        <w:tabs>
          <w:tab w:val="left" w:leader="none" w:pos="1020"/>
        </w:tabs>
        <w:spacing w:before="0" w:lineRule="auto"/>
        <w:ind w:left="1020" w:hanging="633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202024"/>
          <w:rtl w:val="0"/>
        </w:rPr>
        <w:t xml:space="preserve">Na sua trajetória cultural, você desenvolveu ações e projetos com outras </w:t>
      </w:r>
      <w:r w:rsidDel="00000000" w:rsidR="00000000" w:rsidRPr="00000000">
        <w:rPr>
          <w:rFonts w:ascii="Roboto" w:cs="Roboto" w:eastAsia="Roboto" w:hAnsi="Roboto"/>
          <w:color w:val="d92f25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before="75" w:lineRule="auto"/>
        <w:ind w:left="102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202024"/>
          <w:rtl w:val="0"/>
        </w:rPr>
        <w:t xml:space="preserve">esferas de conhecimento, como educação, saúde, etc?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12" w:lineRule="auto"/>
        <w:ind w:left="1020" w:right="3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Descreva se as suas ações e atividades possuem relação com outras áreas além da cultura, como área de educação, saúde, esporte, assistência social, entre outras.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186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18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176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17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6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6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69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1066800</wp:posOffset>
                </wp:positionV>
                <wp:extent cx="9525" cy="12700"/>
                <wp:effectExtent b="0" l="0" r="0" t="0"/>
                <wp:wrapTopAndBottom distB="0" distT="0"/>
                <wp:docPr id="183235516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90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9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Style w:val="Heading1"/>
        <w:numPr>
          <w:ilvl w:val="0"/>
          <w:numId w:val="6"/>
        </w:numPr>
        <w:tabs>
          <w:tab w:val="left" w:leader="none" w:pos="1020"/>
        </w:tabs>
        <w:spacing w:before="0" w:line="306.99999999999994" w:lineRule="auto"/>
        <w:ind w:left="1020" w:right="179" w:hanging="633"/>
        <w:rPr/>
      </w:pPr>
      <w:r w:rsidDel="00000000" w:rsidR="00000000" w:rsidRPr="00000000">
        <w:rPr>
          <w:color w:val="202024"/>
          <w:rtl w:val="0"/>
        </w:rPr>
        <w:t xml:space="preserve">Você desenvolveu ações voltadas a grupos em situação de vulnerabilidade econômica e/ou social, tais como pessoas negras, indígenas, crianças, jovens, idosos, pessoas em situação de rua, entre outros? Se sim, quais?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4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832355214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16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520700</wp:posOffset>
                </wp:positionV>
                <wp:extent cx="9525" cy="12700"/>
                <wp:effectExtent b="0" l="0" r="0" t="0"/>
                <wp:wrapTopAndBottom distB="0" distT="0"/>
                <wp:docPr id="1832355216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95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800100</wp:posOffset>
                </wp:positionV>
                <wp:extent cx="9525" cy="12700"/>
                <wp:effectExtent b="0" l="0" r="0" t="0"/>
                <wp:wrapTopAndBottom distB="0" distT="0"/>
                <wp:docPr id="183235519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1079500</wp:posOffset>
                </wp:positionV>
                <wp:extent cx="9525" cy="12700"/>
                <wp:effectExtent b="0" l="0" r="0" t="0"/>
                <wp:wrapTopAndBottom distB="0" distT="0"/>
                <wp:docPr id="1832355207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1079500</wp:posOffset>
                </wp:positionV>
                <wp:extent cx="9525" cy="12700"/>
                <wp:effectExtent b="0" l="0" r="0" t="0"/>
                <wp:wrapTopAndBottom distB="0" distT="0"/>
                <wp:docPr id="1832355207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89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621850" y="3775238"/>
                          <a:ext cx="5448300" cy="9525"/>
                        </a:xfrm>
                        <a:custGeom>
                          <a:rect b="b" l="l" r="r" t="t"/>
                          <a:pathLst>
                            <a:path extrusionOk="0" h="9525" w="5448300">
                              <a:moveTo>
                                <a:pt x="5448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448299" y="0"/>
                              </a:lnTo>
                              <a:lnTo>
                                <a:pt x="5448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1346200</wp:posOffset>
                </wp:positionV>
                <wp:extent cx="9525" cy="12700"/>
                <wp:effectExtent b="0" l="0" r="0" t="0"/>
                <wp:wrapTopAndBottom distB="0" distT="0"/>
                <wp:docPr id="183235518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before="1" w:lineRule="auto"/>
        <w:ind w:left="387" w:firstLine="0"/>
        <w:rPr>
          <w:rFonts w:ascii="Arial" w:cs="Arial" w:eastAsia="Arial" w:hAnsi="Arial"/>
          <w:b w:val="1"/>
        </w:rPr>
        <w:sectPr>
          <w:type w:val="nextPage"/>
          <w:pgSz w:h="16840" w:w="11900" w:orient="portrait"/>
          <w:pgMar w:bottom="460" w:top="620" w:left="992" w:right="1133" w:header="284" w:footer="268"/>
        </w:sectPr>
      </w:pPr>
      <w:r w:rsidDel="00000000" w:rsidR="00000000" w:rsidRPr="00000000">
        <w:rPr>
          <w:rFonts w:ascii="Arial" w:cs="Arial" w:eastAsia="Arial" w:hAnsi="Arial"/>
          <w:b w:val="1"/>
          <w:color w:val="202024"/>
          <w:rtl w:val="0"/>
        </w:rPr>
        <w:t xml:space="preserve">Anexos: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84" w:line="240" w:lineRule="auto"/>
        <w:ind w:left="1020" w:right="0" w:hanging="633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Comprovante de Residência: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Portifólio: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Declaração de representação de grupo ou coletivo: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Extrato Bancário: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1" w:line="240" w:lineRule="auto"/>
        <w:ind w:left="1020" w:right="0" w:hanging="633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RG: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d92f25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"/>
        </w:tabs>
        <w:spacing w:after="0" w:before="0" w:line="240" w:lineRule="auto"/>
        <w:ind w:left="1020" w:right="0" w:hanging="63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Cartão CNPJ (para pessoas Jurídicas)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02024"/>
          <w:sz w:val="24"/>
          <w:szCs w:val="24"/>
          <w:u w:val="none"/>
          <w:shd w:fill="auto" w:val="clear"/>
          <w:vertAlign w:val="baseline"/>
          <w:rtl w:val="0"/>
        </w:rPr>
        <w:t xml:space="preserve">Arquivos enviados: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177800</wp:posOffset>
                </wp:positionV>
                <wp:extent cx="6162675" cy="28575"/>
                <wp:effectExtent b="0" l="0" r="0" t="0"/>
                <wp:wrapTopAndBottom distB="0" distT="0"/>
                <wp:docPr id="18323551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69425" y="3770475"/>
                          <a:ext cx="6153150" cy="19050"/>
                        </a:xfrm>
                        <a:custGeom>
                          <a:rect b="b" l="l" r="r" t="t"/>
                          <a:pathLst>
                            <a:path extrusionOk="0" h="19050" w="6153150">
                              <a:moveTo>
                                <a:pt x="61531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153149" y="0"/>
                              </a:lnTo>
                              <a:lnTo>
                                <a:pt x="61531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BDF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177800</wp:posOffset>
                </wp:positionV>
                <wp:extent cx="6162675" cy="28575"/>
                <wp:effectExtent b="0" l="0" r="0" t="0"/>
                <wp:wrapTopAndBottom distB="0" distT="0"/>
                <wp:docPr id="183235516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26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before="1" w:lineRule="auto"/>
        <w:ind w:left="39" w:right="5" w:firstLine="0"/>
        <w:jc w:val="center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Este conteúdo não foi criado nem aprovado pelo Google.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ind w:left="39" w:firstLine="0"/>
        <w:jc w:val="center"/>
        <w:rPr>
          <w:rFonts w:ascii="Tahoma" w:cs="Tahoma" w:eastAsia="Tahoma" w:hAnsi="Tahoma"/>
          <w:sz w:val="33"/>
          <w:szCs w:val="33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drawing>
          <wp:inline distB="0" distT="0" distL="0" distR="0">
            <wp:extent cx="696277" cy="218979"/>
            <wp:effectExtent b="0" l="0" r="0" t="0"/>
            <wp:docPr id="18323552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" cy="218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hyperlink r:id="rId58">
        <w:r w:rsidDel="00000000" w:rsidR="00000000" w:rsidRPr="00000000">
          <w:rPr>
            <w:rFonts w:ascii="Tahoma" w:cs="Tahoma" w:eastAsia="Tahoma" w:hAnsi="Tahoma"/>
            <w:sz w:val="33"/>
            <w:szCs w:val="33"/>
            <w:rtl w:val="0"/>
          </w:rPr>
          <w:t xml:space="preserve">Formulários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before="75" w:line="482" w:lineRule="auto"/>
        <w:ind w:right="265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            ANEXO II</w:t>
      </w:r>
    </w:p>
    <w:p w:rsidR="00000000" w:rsidDel="00000000" w:rsidP="00000000" w:rsidRDefault="00000000" w:rsidRPr="00000000" w14:paraId="00000316">
      <w:pPr>
        <w:spacing w:before="75" w:line="482" w:lineRule="auto"/>
        <w:ind w:right="2650"/>
        <w:rPr>
          <w:rFonts w:ascii="Arial" w:cs="Arial" w:eastAsia="Arial" w:hAnsi="Arial"/>
          <w:b w:val="1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Instruções para montagem de portfólio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3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(ORIENTAÇÕES E MODELO PARA CONSULTA)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before="246" w:lineRule="auto"/>
        <w:ind w:left="64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Orientações de preenchimento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Apresente as atividades já realizadas.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" w:line="240" w:lineRule="auto"/>
        <w:ind w:left="6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quadro deve ser preenchido com as informações e comprovações de apenas 01 (uma) atividade.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" w:lineRule="auto"/>
        <w:ind w:left="64" w:right="4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Utilize (copie e cole) quantos quadros forem necessários para acrescentar as atividades já realizadas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" w:lineRule="auto"/>
        <w:ind w:left="64" w:right="5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material disponível neste anexo deverá estar organizado, preferencialmente, em ordem cronológica.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30.0" w:type="dxa"/>
        <w:jc w:val="left"/>
        <w:tblInd w:w="329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330"/>
        <w:tblGridChange w:id="0">
          <w:tblGrid>
            <w:gridCol w:w="9330"/>
          </w:tblGrid>
        </w:tblGridChange>
      </w:tblGrid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Atividade:</w:t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</w:p>
        </w:tc>
      </w:tr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</w:t>
            </w:r>
          </w:p>
        </w:tc>
      </w:tr>
      <w:tr>
        <w:trPr>
          <w:cantSplit w:val="0"/>
          <w:trHeight w:val="6236" w:hRule="atLeast"/>
          <w:tblHeader w:val="0"/>
        </w:trPr>
        <w:tc>
          <w:tcPr/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" w:before="0" w:line="253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Foto(s) e/ou print(s) com link(s) comprobatório(s):</w:t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5" w:line="240" w:lineRule="auto"/>
              <w:ind w:left="117" w:right="3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59" w:type="default"/>
          <w:headerReference r:id="rId60" w:type="first"/>
          <w:headerReference r:id="rId61" w:type="even"/>
          <w:footerReference r:id="rId62" w:type="default"/>
          <w:footerReference r:id="rId63" w:type="first"/>
          <w:footerReference r:id="rId64" w:type="even"/>
          <w:type w:val="nextPage"/>
          <w:pgSz w:h="16840" w:w="11900" w:orient="portrait"/>
          <w:pgMar w:bottom="280" w:top="1640" w:left="1275" w:right="708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30.0" w:type="dxa"/>
        <w:jc w:val="left"/>
        <w:tblInd w:w="329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330"/>
        <w:tblGridChange w:id="0">
          <w:tblGrid>
            <w:gridCol w:w="9330"/>
          </w:tblGrid>
        </w:tblGridChange>
      </w:tblGrid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Atividade:</w:t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Data:</w:t>
            </w:r>
          </w:p>
        </w:tc>
      </w:tr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</w:t>
            </w:r>
          </w:p>
        </w:tc>
      </w:tr>
      <w:tr>
        <w:trPr>
          <w:cantSplit w:val="0"/>
          <w:trHeight w:val="6236" w:hRule="atLeast"/>
          <w:tblHeader w:val="0"/>
        </w:trPr>
        <w:tc>
          <w:tcPr/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" w:before="0" w:line="253" w:lineRule="auto"/>
              <w:ind w:left="11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Foto(s) e/ou print(s) com link(s) comprobatório(s):</w:t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5" w:line="240" w:lineRule="auto"/>
              <w:ind w:left="117" w:right="3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Anexo III </w:t>
      </w:r>
    </w:p>
    <w:p w:rsidR="00000000" w:rsidDel="00000000" w:rsidP="00000000" w:rsidRDefault="00000000" w:rsidRPr="00000000" w14:paraId="0000033B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Declaração de representação de grupo ou coletivo </w:t>
      </w:r>
    </w:p>
    <w:p w:rsidR="00000000" w:rsidDel="00000000" w:rsidP="00000000" w:rsidRDefault="00000000" w:rsidRPr="00000000" w14:paraId="000003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OBS.: Essa declaração deve ser preenchida somente por agentes culturais que integram um grupo ou coletivo sem personalidade jurídica, ou seja, sem CNPJ.</w:t>
      </w:r>
    </w:p>
    <w:p w:rsidR="00000000" w:rsidDel="00000000" w:rsidP="00000000" w:rsidRDefault="00000000" w:rsidRPr="00000000" w14:paraId="000003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b w:val="1"/>
          <w:rtl w:val="0"/>
        </w:rPr>
        <w:t xml:space="preserve">GRUPO ARTÍSTICO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33F">
      <w:pPr>
        <w:rPr/>
      </w:pPr>
      <w:r w:rsidDel="00000000" w:rsidR="00000000" w:rsidRPr="00000000">
        <w:rPr>
          <w:b w:val="1"/>
          <w:rtl w:val="0"/>
        </w:rPr>
        <w:t xml:space="preserve">NOME DO REPRESENTANTE INTEGRANTE DO GRUPO OU COLETIVO ARTÍSTICO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b w:val="1"/>
          <w:rtl w:val="0"/>
        </w:rPr>
        <w:t xml:space="preserve">DADOS PESSOAIS DO REPRESENTANTE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  <w:t xml:space="preserve">IDENTIDADE:</w:t>
      </w:r>
    </w:p>
    <w:p w:rsidR="00000000" w:rsidDel="00000000" w:rsidP="00000000" w:rsidRDefault="00000000" w:rsidRPr="00000000" w14:paraId="00000342">
      <w:pPr>
        <w:rPr/>
      </w:pPr>
      <w:r w:rsidDel="00000000" w:rsidR="00000000" w:rsidRPr="00000000">
        <w:rPr>
          <w:rtl w:val="0"/>
        </w:rPr>
        <w:t xml:space="preserve">CPF:</w:t>
      </w:r>
    </w:p>
    <w:p w:rsidR="00000000" w:rsidDel="00000000" w:rsidP="00000000" w:rsidRDefault="00000000" w:rsidRPr="00000000" w14:paraId="00000343">
      <w:pPr>
        <w:rPr/>
      </w:pPr>
      <w:r w:rsidDel="00000000" w:rsidR="00000000" w:rsidRPr="00000000">
        <w:rPr>
          <w:rtl w:val="0"/>
        </w:rPr>
        <w:t xml:space="preserve"> E-MAIL: </w:t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  <w:t xml:space="preserve"> TELEFONE:</w:t>
      </w:r>
    </w:p>
    <w:p w:rsidR="00000000" w:rsidDel="00000000" w:rsidP="00000000" w:rsidRDefault="00000000" w:rsidRPr="00000000" w14:paraId="00000345">
      <w:pPr>
        <w:jc w:val="both"/>
        <w:rPr/>
      </w:pPr>
      <w:r w:rsidDel="00000000" w:rsidR="00000000" w:rsidRPr="00000000">
        <w:rPr>
          <w:rtl w:val="0"/>
        </w:rPr>
        <w:t xml:space="preserve">Os declarantes abaixo, integrantes do grupo artístico _______________________________________________, elegem a pessoa indicada no campo “REPRESENTANTE” como único representante neste edital, atribuindo poderes a ele para cumprir todos os procedimentos exigidos nas etapas do edital, inclusive assinatura de recibo, troca de comunicações, podendo assumir compromissos, obrigações, receber pagamentos e dar quitação, renunciar direitos e qualquer outro ato relacionado a este edital de premiação cultural.</w:t>
      </w:r>
    </w:p>
    <w:p w:rsidR="00000000" w:rsidDel="00000000" w:rsidP="00000000" w:rsidRDefault="00000000" w:rsidRPr="00000000" w14:paraId="00000346">
      <w:pPr>
        <w:jc w:val="both"/>
        <w:rPr/>
      </w:pPr>
      <w:r w:rsidDel="00000000" w:rsidR="00000000" w:rsidRPr="00000000">
        <w:rPr>
          <w:rtl w:val="0"/>
        </w:rPr>
        <w:t xml:space="preserve">Os declarantes informam que não se enquadram em quaisquer das vedações do item de participação previstas no edital.</w:t>
      </w:r>
    </w:p>
    <w:p w:rsidR="00000000" w:rsidDel="00000000" w:rsidP="00000000" w:rsidRDefault="00000000" w:rsidRPr="00000000" w14:paraId="0000034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9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1"/>
        <w:gridCol w:w="2831"/>
        <w:gridCol w:w="2832"/>
        <w:tblGridChange w:id="0">
          <w:tblGrid>
            <w:gridCol w:w="2831"/>
            <w:gridCol w:w="2831"/>
            <w:gridCol w:w="28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NOME DO INTEGRANTE</w:t>
            </w:r>
          </w:p>
        </w:tc>
        <w:tc>
          <w:tcPr/>
          <w:p w:rsidR="00000000" w:rsidDel="00000000" w:rsidP="00000000" w:rsidRDefault="00000000" w:rsidRPr="00000000" w14:paraId="0000034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CPF</w:t>
            </w:r>
          </w:p>
        </w:tc>
        <w:tc>
          <w:tcPr/>
          <w:p w:rsidR="00000000" w:rsidDel="00000000" w:rsidP="00000000" w:rsidRDefault="00000000" w:rsidRPr="00000000" w14:paraId="0000034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ASSINATURA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ANEXO IV                                                                                                       </w:t>
      </w:r>
    </w:p>
    <w:p w:rsidR="00000000" w:rsidDel="00000000" w:rsidP="00000000" w:rsidRDefault="00000000" w:rsidRPr="00000000" w14:paraId="000003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TERMO DE PREMIAÇÃO CULTURAL</w:t>
      </w:r>
    </w:p>
    <w:p w:rsidR="00000000" w:rsidDel="00000000" w:rsidP="00000000" w:rsidRDefault="00000000" w:rsidRPr="00000000" w14:paraId="0000036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364">
      <w:pPr>
        <w:ind w:left="-70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COMPLETO DO AGENTE CULTURAL:______________________________________</w:t>
      </w:r>
    </w:p>
    <w:p w:rsidR="00000000" w:rsidDel="00000000" w:rsidP="00000000" w:rsidRDefault="00000000" w:rsidRPr="00000000" w14:paraId="00000365">
      <w:pPr>
        <w:ind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Nº DO CPF OU CNPJ:________________________________________________________</w:t>
      </w:r>
    </w:p>
    <w:p w:rsidR="00000000" w:rsidDel="00000000" w:rsidP="00000000" w:rsidRDefault="00000000" w:rsidRPr="00000000" w14:paraId="00000366">
      <w:pPr>
        <w:ind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DADOS BANCÁRIOS DO AGENTE CULTURAL:</w:t>
      </w:r>
    </w:p>
    <w:p w:rsidR="00000000" w:rsidDel="00000000" w:rsidP="00000000" w:rsidRDefault="00000000" w:rsidRPr="00000000" w14:paraId="00000367">
      <w:pPr>
        <w:ind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Agência:_______________________________________ </w:t>
      </w:r>
    </w:p>
    <w:p w:rsidR="00000000" w:rsidDel="00000000" w:rsidP="00000000" w:rsidRDefault="00000000" w:rsidRPr="00000000" w14:paraId="00000368">
      <w:pPr>
        <w:ind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Conta:_________________________________________  </w:t>
      </w:r>
    </w:p>
    <w:p w:rsidR="00000000" w:rsidDel="00000000" w:rsidP="00000000" w:rsidRDefault="00000000" w:rsidRPr="00000000" w14:paraId="00000369">
      <w:pPr>
        <w:ind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Banco:</w:t>
      </w:r>
      <w:r w:rsidDel="00000000" w:rsidR="00000000" w:rsidRPr="00000000">
        <w:rPr>
          <w:b w:val="1"/>
          <w:u w:val="single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36B">
      <w:pPr>
        <w:spacing w:after="120" w:before="120" w:line="480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Declaro que recebi da Prefeitura Municipal de Vassouras a quantia de R$ _________________________________________, na presente data, relativa ao Edital de Premiação Cultural PNAB Vassouras nº 001/2025 na categoria</w:t>
      </w:r>
      <w:r w:rsidDel="00000000" w:rsidR="00000000" w:rsidRPr="00000000">
        <w:rPr>
          <w:rtl w:val="0"/>
        </w:rPr>
        <w:t xml:space="preserve"> ___________________________________________________________.</w:t>
      </w:r>
    </w:p>
    <w:p w:rsidR="00000000" w:rsidDel="00000000" w:rsidP="00000000" w:rsidRDefault="00000000" w:rsidRPr="00000000" w14:paraId="0000036C">
      <w:pPr>
        <w:spacing w:after="120" w:before="120"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370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</w:t>
      </w:r>
    </w:p>
    <w:p w:rsidR="00000000" w:rsidDel="00000000" w:rsidP="00000000" w:rsidRDefault="00000000" w:rsidRPr="00000000" w14:paraId="00000371">
      <w:pPr>
        <w:spacing w:after="120" w:before="120" w:line="48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72">
      <w:pPr>
        <w:spacing w:after="120" w:before="120" w:line="48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</w:t>
      </w:r>
    </w:p>
    <w:p w:rsidR="00000000" w:rsidDel="00000000" w:rsidP="00000000" w:rsidRDefault="00000000" w:rsidRPr="00000000" w14:paraId="00000375">
      <w:pPr>
        <w:spacing w:after="120" w:before="120" w:line="4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FORMULÁRIO DE RECURSO</w:t>
      </w:r>
    </w:p>
    <w:p w:rsidR="00000000" w:rsidDel="00000000" w:rsidP="00000000" w:rsidRDefault="00000000" w:rsidRPr="00000000" w14:paraId="00000376">
      <w:pPr>
        <w:spacing w:after="120" w:before="120" w:line="480" w:lineRule="auto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0"/>
        <w:tblW w:w="9015.0" w:type="dxa"/>
        <w:jc w:val="left"/>
        <w:tblLayout w:type="fixed"/>
        <w:tblLook w:val="0400"/>
      </w:tblPr>
      <w:tblGrid>
        <w:gridCol w:w="9015"/>
        <w:tblGridChange w:id="0">
          <w:tblGrid>
            <w:gridCol w:w="90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377">
            <w:pPr>
              <w:spacing w:after="120" w:before="120" w:line="48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FORMULÁRIO DE RECURSO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378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  <w:t xml:space="preserve">Nome do Agente Cultural: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379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  <w:t xml:space="preserve">Categoria: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37A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  <w:t xml:space="preserve">JUSTIFICATIVA DO PEDIDO DE RECONSIDERAÇÃO/RECURSO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37B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spacing w:after="120" w:before="120" w:line="48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2">
      <w:pPr>
        <w:spacing w:after="120" w:before="120"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393">
      <w:pPr>
        <w:spacing w:after="120" w:before="120"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ind w:left="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5" w:type="default"/>
      <w:type w:val="nextPage"/>
      <w:pgSz w:h="16840" w:w="1190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10375900</wp:posOffset>
              </wp:positionV>
              <wp:extent cx="4444365" cy="148590"/>
              <wp:effectExtent b="0" l="0" r="0" t="0"/>
              <wp:wrapNone/>
              <wp:docPr id="1832355183" name=""/>
              <a:graphic>
                <a:graphicData uri="http://schemas.microsoft.com/office/word/2010/wordprocessingShape">
                  <wps:wsp>
                    <wps:cNvSpPr/>
                    <wps:cNvPr id="25" name="Shape 25"/>
                    <wps:spPr>
                      <a:xfrm>
                        <a:off x="3128580" y="3710468"/>
                        <a:ext cx="44348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13.999999761581421" w:line="277.99999237060547"/>
                            <w:ind w:left="20" w:right="0" w:firstLine="2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10375900</wp:posOffset>
              </wp:positionV>
              <wp:extent cx="4444365" cy="148590"/>
              <wp:effectExtent b="0" l="0" r="0" t="0"/>
              <wp:wrapNone/>
              <wp:docPr id="1832355183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4365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5892800</wp:posOffset>
              </wp:positionH>
              <wp:positionV relativeFrom="paragraph">
                <wp:posOffset>10375900</wp:posOffset>
              </wp:positionV>
              <wp:extent cx="289560" cy="148590"/>
              <wp:effectExtent b="0" l="0" r="0" t="0"/>
              <wp:wrapNone/>
              <wp:docPr id="1832355192" name=""/>
              <a:graphic>
                <a:graphicData uri="http://schemas.microsoft.com/office/word/2010/wordprocessingShape">
                  <wps:wsp>
                    <wps:cNvSpPr/>
                    <wps:cNvPr id="34" name="Shape 34"/>
                    <wps:spPr>
                      <a:xfrm>
                        <a:off x="5205983" y="3710468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13.999999761581421" w:line="277.99999237060547"/>
                            <w:ind w:left="20" w:right="0" w:firstLine="2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5892800</wp:posOffset>
              </wp:positionH>
              <wp:positionV relativeFrom="paragraph">
                <wp:posOffset>10375900</wp:posOffset>
              </wp:positionV>
              <wp:extent cx="289560" cy="148590"/>
              <wp:effectExtent b="0" l="0" r="0" t="0"/>
              <wp:wrapNone/>
              <wp:docPr id="1832355192" name="image62.png"/>
              <a:graphic>
                <a:graphicData uri="http://schemas.openxmlformats.org/drawingml/2006/picture">
                  <pic:pic>
                    <pic:nvPicPr>
                      <pic:cNvPr id="0" name="image6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56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376421" cy="751483"/>
          <wp:effectExtent b="0" l="0" r="0" t="0"/>
          <wp:docPr descr="Forma&#10;&#10;O conteúdo gerado por IA pode estar incorreto." id="1832355229" name="image21.png"/>
          <a:graphic>
            <a:graphicData uri="http://schemas.openxmlformats.org/drawingml/2006/picture">
              <pic:pic>
                <pic:nvPicPr>
                  <pic:cNvPr descr="Forma&#10;&#10;O conteúdo gerado por IA pode estar incorreto."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6421" cy="751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53970" cy="759294"/>
          <wp:effectExtent b="0" l="0" r="0" t="0"/>
          <wp:docPr descr="Imagem digital fictícia de personagem de desenho animado&#10;&#10;O conteúdo gerado por IA pode estar incorreto." id="1832355230" name="image7.png"/>
          <a:graphic>
            <a:graphicData uri="http://schemas.openxmlformats.org/drawingml/2006/picture">
              <pic:pic>
                <pic:nvPicPr>
                  <pic:cNvPr descr="Imagem digital fictícia de personagem de desenho animado&#10;&#10;O conteúdo gerado por IA pode estar incorreto.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70" cy="7592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376421" cy="751483"/>
          <wp:effectExtent b="0" l="0" r="0" t="0"/>
          <wp:docPr descr="Forma&#10;&#10;O conteúdo gerado por IA pode estar incorreto." id="1832355231" name="image21.png"/>
          <a:graphic>
            <a:graphicData uri="http://schemas.openxmlformats.org/drawingml/2006/picture">
              <pic:pic>
                <pic:nvPicPr>
                  <pic:cNvPr descr="Forma&#10;&#10;O conteúdo gerado por IA pode estar incorreto."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6421" cy="751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53970" cy="759294"/>
          <wp:effectExtent b="0" l="0" r="0" t="0"/>
          <wp:docPr descr="Imagem digital fictícia de personagem de desenho animado&#10;&#10;O conteúdo gerado por IA pode estar incorreto." id="1832355232" name="image7.png"/>
          <a:graphic>
            <a:graphicData uri="http://schemas.openxmlformats.org/drawingml/2006/picture">
              <pic:pic>
                <pic:nvPicPr>
                  <pic:cNvPr descr="Imagem digital fictícia de personagem de desenho animado&#10;&#10;O conteúdo gerado por IA pode estar incorreto.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70" cy="7592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376421" cy="751483"/>
          <wp:effectExtent b="0" l="0" r="0" t="0"/>
          <wp:docPr descr="Forma&#10;&#10;O conteúdo gerado por IA pode estar incorreto." id="1832355243" name="image21.png"/>
          <a:graphic>
            <a:graphicData uri="http://schemas.openxmlformats.org/drawingml/2006/picture">
              <pic:pic>
                <pic:nvPicPr>
                  <pic:cNvPr descr="Forma&#10;&#10;O conteúdo gerado por IA pode estar incorreto."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6421" cy="751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53970" cy="759294"/>
          <wp:effectExtent b="0" l="0" r="0" t="0"/>
          <wp:docPr descr="Imagem digital fictícia de personagem de desenho animado&#10;&#10;O conteúdo gerado por IA pode estar incorreto." id="1832355244" name="image7.png"/>
          <a:graphic>
            <a:graphicData uri="http://schemas.openxmlformats.org/drawingml/2006/picture">
              <pic:pic>
                <pic:nvPicPr>
                  <pic:cNvPr descr="Imagem digital fictícia de personagem de desenho animado&#10;&#10;O conteúdo gerado por IA pode estar incorreto.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70" cy="7592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780" w:hanging="720"/>
      </w:pPr>
      <w:rPr/>
    </w:lvl>
    <w:lvl w:ilvl="1">
      <w:start w:val="3"/>
      <w:numFmt w:val="decimal"/>
      <w:lvlText w:val="%1.%2."/>
      <w:lvlJc w:val="left"/>
      <w:pPr>
        <w:ind w:left="1500" w:hanging="720"/>
      </w:pPr>
      <w:rPr/>
    </w:lvl>
    <w:lvl w:ilvl="2">
      <w:start w:val="1"/>
      <w:numFmt w:val="decimal"/>
      <w:lvlText w:val="%1.%2.%3."/>
      <w:lvlJc w:val="left"/>
      <w:pPr>
        <w:ind w:left="2220" w:hanging="720"/>
      </w:pPr>
      <w:rPr/>
    </w:lvl>
    <w:lvl w:ilvl="3">
      <w:start w:val="1"/>
      <w:numFmt w:val="decimal"/>
      <w:lvlText w:val="%1.%2.%3.%4."/>
      <w:lvlJc w:val="left"/>
      <w:pPr>
        <w:ind w:left="3300" w:hanging="1080"/>
      </w:pPr>
      <w:rPr/>
    </w:lvl>
    <w:lvl w:ilvl="4">
      <w:start w:val="1"/>
      <w:numFmt w:val="decimal"/>
      <w:lvlText w:val="%1.%2.%3.%4.%5."/>
      <w:lvlJc w:val="left"/>
      <w:pPr>
        <w:ind w:left="4020" w:hanging="1080"/>
      </w:pPr>
      <w:rPr/>
    </w:lvl>
    <w:lvl w:ilvl="5">
      <w:start w:val="1"/>
      <w:numFmt w:val="decimal"/>
      <w:lvlText w:val="%1.%2.%3.%4.%5.%6."/>
      <w:lvlJc w:val="left"/>
      <w:pPr>
        <w:ind w:left="5100" w:hanging="1440"/>
      </w:pPr>
      <w:rPr/>
    </w:lvl>
    <w:lvl w:ilvl="6">
      <w:start w:val="1"/>
      <w:numFmt w:val="decimal"/>
      <w:lvlText w:val="%1.%2.%3.%4.%5.%6.%7."/>
      <w:lvlJc w:val="left"/>
      <w:pPr>
        <w:ind w:left="6180" w:hanging="1800"/>
      </w:pPr>
      <w:rPr/>
    </w:lvl>
    <w:lvl w:ilvl="7">
      <w:start w:val="1"/>
      <w:numFmt w:val="decimal"/>
      <w:lvlText w:val="%1.%2.%3.%4.%5.%6.%7.%8."/>
      <w:lvlJc w:val="left"/>
      <w:pPr>
        <w:ind w:left="6900" w:hanging="1800"/>
      </w:pPr>
      <w:rPr/>
    </w:lvl>
    <w:lvl w:ilvl="8">
      <w:start w:val="1"/>
      <w:numFmt w:val="decimal"/>
      <w:lvlText w:val="%1.%2.%3.%4.%5.%6.%7.%8.%9."/>
      <w:lvlJc w:val="left"/>
      <w:pPr>
        <w:ind w:left="7980" w:hanging="216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780" w:hanging="720"/>
      </w:pPr>
      <w:rPr/>
    </w:lvl>
    <w:lvl w:ilvl="1">
      <w:start w:val="2"/>
      <w:numFmt w:val="decimal"/>
      <w:lvlText w:val="%1.%2."/>
      <w:lvlJc w:val="left"/>
      <w:pPr>
        <w:ind w:left="1500" w:hanging="720"/>
      </w:pPr>
      <w:rPr/>
    </w:lvl>
    <w:lvl w:ilvl="2">
      <w:start w:val="1"/>
      <w:numFmt w:val="decimal"/>
      <w:lvlText w:val="%1.%2.%3."/>
      <w:lvlJc w:val="left"/>
      <w:pPr>
        <w:ind w:left="2220" w:hanging="720"/>
      </w:pPr>
      <w:rPr/>
    </w:lvl>
    <w:lvl w:ilvl="3">
      <w:start w:val="1"/>
      <w:numFmt w:val="decimal"/>
      <w:lvlText w:val="%1.%2.%3.%4."/>
      <w:lvlJc w:val="left"/>
      <w:pPr>
        <w:ind w:left="3300" w:hanging="1080"/>
      </w:pPr>
      <w:rPr/>
    </w:lvl>
    <w:lvl w:ilvl="4">
      <w:start w:val="1"/>
      <w:numFmt w:val="decimal"/>
      <w:lvlText w:val="%1.%2.%3.%4.%5."/>
      <w:lvlJc w:val="left"/>
      <w:pPr>
        <w:ind w:left="4020" w:hanging="1080"/>
      </w:pPr>
      <w:rPr/>
    </w:lvl>
    <w:lvl w:ilvl="5">
      <w:start w:val="1"/>
      <w:numFmt w:val="decimal"/>
      <w:lvlText w:val="%1.%2.%3.%4.%5.%6."/>
      <w:lvlJc w:val="left"/>
      <w:pPr>
        <w:ind w:left="5100" w:hanging="1440"/>
      </w:pPr>
      <w:rPr/>
    </w:lvl>
    <w:lvl w:ilvl="6">
      <w:start w:val="1"/>
      <w:numFmt w:val="decimal"/>
      <w:lvlText w:val="%1.%2.%3.%4.%5.%6.%7."/>
      <w:lvlJc w:val="left"/>
      <w:pPr>
        <w:ind w:left="6180" w:hanging="1800"/>
      </w:pPr>
      <w:rPr/>
    </w:lvl>
    <w:lvl w:ilvl="7">
      <w:start w:val="1"/>
      <w:numFmt w:val="decimal"/>
      <w:lvlText w:val="%1.%2.%3.%4.%5.%6.%7.%8."/>
      <w:lvlJc w:val="left"/>
      <w:pPr>
        <w:ind w:left="6900" w:hanging="1800"/>
      </w:pPr>
      <w:rPr/>
    </w:lvl>
    <w:lvl w:ilvl="8">
      <w:start w:val="1"/>
      <w:numFmt w:val="decimal"/>
      <w:lvlText w:val="%1.%2.%3.%4.%5.%6.%7.%8.%9."/>
      <w:lvlJc w:val="left"/>
      <w:pPr>
        <w:ind w:left="7980" w:hanging="216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140" w:hanging="360"/>
      </w:pPr>
      <w:rPr/>
    </w:lvl>
    <w:lvl w:ilvl="1">
      <w:start w:val="1"/>
      <w:numFmt w:val="lowerLetter"/>
      <w:lvlText w:val="%2."/>
      <w:lvlJc w:val="left"/>
      <w:pPr>
        <w:ind w:left="1860" w:hanging="360"/>
      </w:pPr>
      <w:rPr/>
    </w:lvl>
    <w:lvl w:ilvl="2">
      <w:start w:val="1"/>
      <w:numFmt w:val="lowerRoman"/>
      <w:lvlText w:val="%3."/>
      <w:lvlJc w:val="right"/>
      <w:pPr>
        <w:ind w:left="2580" w:hanging="180"/>
      </w:pPr>
      <w:rPr/>
    </w:lvl>
    <w:lvl w:ilvl="3">
      <w:start w:val="1"/>
      <w:numFmt w:val="decimal"/>
      <w:lvlText w:val="%4."/>
      <w:lvlJc w:val="left"/>
      <w:pPr>
        <w:ind w:left="3300" w:hanging="360"/>
      </w:pPr>
      <w:rPr/>
    </w:lvl>
    <w:lvl w:ilvl="4">
      <w:start w:val="1"/>
      <w:numFmt w:val="lowerLetter"/>
      <w:lvlText w:val="%5."/>
      <w:lvlJc w:val="left"/>
      <w:pPr>
        <w:ind w:left="4020" w:hanging="360"/>
      </w:pPr>
      <w:rPr/>
    </w:lvl>
    <w:lvl w:ilvl="5">
      <w:start w:val="1"/>
      <w:numFmt w:val="lowerRoman"/>
      <w:lvlText w:val="%6."/>
      <w:lvlJc w:val="right"/>
      <w:pPr>
        <w:ind w:left="4740" w:hanging="180"/>
      </w:pPr>
      <w:rPr/>
    </w:lvl>
    <w:lvl w:ilvl="6">
      <w:start w:val="1"/>
      <w:numFmt w:val="decimal"/>
      <w:lvlText w:val="%7."/>
      <w:lvlJc w:val="left"/>
      <w:pPr>
        <w:ind w:left="5460" w:hanging="360"/>
      </w:pPr>
      <w:rPr/>
    </w:lvl>
    <w:lvl w:ilvl="7">
      <w:start w:val="1"/>
      <w:numFmt w:val="lowerLetter"/>
      <w:lvlText w:val="%8."/>
      <w:lvlJc w:val="left"/>
      <w:pPr>
        <w:ind w:left="6180" w:hanging="360"/>
      </w:pPr>
      <w:rPr/>
    </w:lvl>
    <w:lvl w:ilvl="8">
      <w:start w:val="1"/>
      <w:numFmt w:val="lowerRoman"/>
      <w:lvlText w:val="%9."/>
      <w:lvlJc w:val="right"/>
      <w:pPr>
        <w:ind w:left="690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780" w:hanging="720"/>
      </w:pPr>
      <w:rPr/>
    </w:lvl>
    <w:lvl w:ilvl="1">
      <w:start w:val="1"/>
      <w:numFmt w:val="lowerLetter"/>
      <w:lvlText w:val="%2."/>
      <w:lvlJc w:val="left"/>
      <w:pPr>
        <w:ind w:left="1140" w:hanging="360"/>
      </w:pPr>
      <w:rPr/>
    </w:lvl>
    <w:lvl w:ilvl="2">
      <w:start w:val="1"/>
      <w:numFmt w:val="lowerRoman"/>
      <w:lvlText w:val="%3."/>
      <w:lvlJc w:val="right"/>
      <w:pPr>
        <w:ind w:left="1860" w:hanging="180"/>
      </w:pPr>
      <w:rPr/>
    </w:lvl>
    <w:lvl w:ilvl="3">
      <w:start w:val="1"/>
      <w:numFmt w:val="decimal"/>
      <w:lvlText w:val="%4."/>
      <w:lvlJc w:val="left"/>
      <w:pPr>
        <w:ind w:left="2580" w:hanging="360"/>
      </w:pPr>
      <w:rPr/>
    </w:lvl>
    <w:lvl w:ilvl="4">
      <w:start w:val="1"/>
      <w:numFmt w:val="lowerLetter"/>
      <w:lvlText w:val="%5."/>
      <w:lvlJc w:val="left"/>
      <w:pPr>
        <w:ind w:left="3300" w:hanging="360"/>
      </w:pPr>
      <w:rPr/>
    </w:lvl>
    <w:lvl w:ilvl="5">
      <w:start w:val="1"/>
      <w:numFmt w:val="lowerRoman"/>
      <w:lvlText w:val="%6."/>
      <w:lvlJc w:val="right"/>
      <w:pPr>
        <w:ind w:left="4020" w:hanging="180"/>
      </w:pPr>
      <w:rPr/>
    </w:lvl>
    <w:lvl w:ilvl="6">
      <w:start w:val="1"/>
      <w:numFmt w:val="decimal"/>
      <w:lvlText w:val="%7."/>
      <w:lvlJc w:val="left"/>
      <w:pPr>
        <w:ind w:left="4740" w:hanging="360"/>
      </w:pPr>
      <w:rPr/>
    </w:lvl>
    <w:lvl w:ilvl="7">
      <w:start w:val="1"/>
      <w:numFmt w:val="lowerLetter"/>
      <w:lvlText w:val="%8."/>
      <w:lvlJc w:val="left"/>
      <w:pPr>
        <w:ind w:left="5460" w:hanging="360"/>
      </w:pPr>
      <w:rPr/>
    </w:lvl>
    <w:lvl w:ilvl="8">
      <w:start w:val="1"/>
      <w:numFmt w:val="lowerRoman"/>
      <w:lvlText w:val="%9."/>
      <w:lvlJc w:val="right"/>
      <w:pPr>
        <w:ind w:left="61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886" w:hanging="499.00000000000006"/>
      </w:pPr>
      <w:rPr>
        <w:rFonts w:ascii="Roboto" w:cs="Roboto" w:eastAsia="Roboto" w:hAnsi="Roboto"/>
        <w:b w:val="0"/>
        <w:i w:val="0"/>
        <w:color w:val="202024"/>
        <w:sz w:val="24"/>
        <w:szCs w:val="24"/>
      </w:rPr>
    </w:lvl>
    <w:lvl w:ilvl="1">
      <w:start w:val="0"/>
      <w:numFmt w:val="bullet"/>
      <w:lvlText w:val="•"/>
      <w:lvlJc w:val="left"/>
      <w:pPr>
        <w:ind w:left="1769" w:hanging="499"/>
      </w:pPr>
      <w:rPr/>
    </w:lvl>
    <w:lvl w:ilvl="2">
      <w:start w:val="0"/>
      <w:numFmt w:val="bullet"/>
      <w:lvlText w:val="•"/>
      <w:lvlJc w:val="left"/>
      <w:pPr>
        <w:ind w:left="2658" w:hanging="499"/>
      </w:pPr>
      <w:rPr/>
    </w:lvl>
    <w:lvl w:ilvl="3">
      <w:start w:val="0"/>
      <w:numFmt w:val="bullet"/>
      <w:lvlText w:val="•"/>
      <w:lvlJc w:val="left"/>
      <w:pPr>
        <w:ind w:left="3548" w:hanging="498.99999999999955"/>
      </w:pPr>
      <w:rPr/>
    </w:lvl>
    <w:lvl w:ilvl="4">
      <w:start w:val="0"/>
      <w:numFmt w:val="bullet"/>
      <w:lvlText w:val="•"/>
      <w:lvlJc w:val="left"/>
      <w:pPr>
        <w:ind w:left="4437" w:hanging="499"/>
      </w:pPr>
      <w:rPr/>
    </w:lvl>
    <w:lvl w:ilvl="5">
      <w:start w:val="0"/>
      <w:numFmt w:val="bullet"/>
      <w:lvlText w:val="•"/>
      <w:lvlJc w:val="left"/>
      <w:pPr>
        <w:ind w:left="5327" w:hanging="498.9999999999991"/>
      </w:pPr>
      <w:rPr/>
    </w:lvl>
    <w:lvl w:ilvl="6">
      <w:start w:val="0"/>
      <w:numFmt w:val="bullet"/>
      <w:lvlText w:val="•"/>
      <w:lvlJc w:val="left"/>
      <w:pPr>
        <w:ind w:left="6216" w:hanging="499"/>
      </w:pPr>
      <w:rPr/>
    </w:lvl>
    <w:lvl w:ilvl="7">
      <w:start w:val="0"/>
      <w:numFmt w:val="bullet"/>
      <w:lvlText w:val="•"/>
      <w:lvlJc w:val="left"/>
      <w:pPr>
        <w:ind w:left="7105" w:hanging="499"/>
      </w:pPr>
      <w:rPr/>
    </w:lvl>
    <w:lvl w:ilvl="8">
      <w:start w:val="0"/>
      <w:numFmt w:val="bullet"/>
      <w:lvlText w:val="•"/>
      <w:lvlJc w:val="left"/>
      <w:pPr>
        <w:ind w:left="7995" w:hanging="499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har"/>
    <w:uiPriority w:val="9"/>
    <w:qFormat w:val="1"/>
    <w:rsid w:val="00D23B36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D23B36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D23B36"/>
    <w:pPr>
      <w:keepNext w:val="1"/>
      <w:keepLines w:val="1"/>
      <w:spacing w:after="80" w:before="160"/>
      <w:outlineLvl w:val="2"/>
    </w:pPr>
    <w:rPr>
      <w:rFonts w:cstheme="majorBidi" w:eastAsiaTheme="majorEastAsia"/>
      <w:color w:val="2f5496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D23B36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2f5496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D23B36"/>
    <w:pPr>
      <w:keepNext w:val="1"/>
      <w:keepLines w:val="1"/>
      <w:spacing w:after="40" w:before="80"/>
      <w:outlineLvl w:val="4"/>
    </w:pPr>
    <w:rPr>
      <w:rFonts w:cstheme="majorBidi" w:eastAsiaTheme="majorEastAsia"/>
      <w:color w:val="2f5496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D23B36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D23B36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D23B36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D23B36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D23B36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D23B36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D23B36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D23B36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D23B36"/>
    <w:rPr>
      <w:rFonts w:cstheme="majorBidi" w:eastAsiaTheme="majorEastAsia"/>
      <w:color w:val="2f5496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D23B36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D23B36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D23B36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D23B36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D23B36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D23B36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D23B36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D23B36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D23B36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D23B36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1"/>
    <w:qFormat w:val="1"/>
    <w:rsid w:val="00D23B36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D23B36"/>
    <w:rPr>
      <w:i w:val="1"/>
      <w:iCs w:val="1"/>
      <w:color w:val="2f5496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D23B36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D23B36"/>
    <w:rPr>
      <w:i w:val="1"/>
      <w:iCs w:val="1"/>
      <w:color w:val="2f5496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D23B36"/>
    <w:rPr>
      <w:b w:val="1"/>
      <w:bCs w:val="1"/>
      <w:smallCaps w:val="1"/>
      <w:color w:val="2f5496" w:themeColor="accent1" w:themeShade="0000BF"/>
      <w:spacing w:val="5"/>
    </w:rPr>
  </w:style>
  <w:style w:type="paragraph" w:styleId="NormalWeb">
    <w:name w:val="Normal (Web)"/>
    <w:basedOn w:val="Normal"/>
    <w:uiPriority w:val="99"/>
    <w:semiHidden w:val="1"/>
    <w:unhideWhenUsed w:val="1"/>
    <w:rsid w:val="00987D23"/>
    <w:rPr>
      <w:rFonts w:ascii="Times New Roman" w:cs="Times New Roman" w:hAnsi="Times New Roman"/>
    </w:rPr>
  </w:style>
  <w:style w:type="character" w:styleId="Hyperlink">
    <w:name w:val="Hyperlink"/>
    <w:basedOn w:val="Fontepargpadro"/>
    <w:uiPriority w:val="99"/>
    <w:unhideWhenUsed w:val="1"/>
    <w:rsid w:val="00987D2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87D23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39"/>
    <w:rsid w:val="00987D2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3132E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132EC"/>
  </w:style>
  <w:style w:type="paragraph" w:styleId="Rodap">
    <w:name w:val="footer"/>
    <w:basedOn w:val="Normal"/>
    <w:link w:val="RodapChar"/>
    <w:uiPriority w:val="99"/>
    <w:unhideWhenUsed w:val="1"/>
    <w:rsid w:val="003132E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132EC"/>
  </w:style>
  <w:style w:type="paragraph" w:styleId="Corpodetexto">
    <w:name w:val="Body Text"/>
    <w:basedOn w:val="Normal"/>
    <w:link w:val="CorpodetextoChar"/>
    <w:uiPriority w:val="1"/>
    <w:qFormat w:val="1"/>
    <w:rsid w:val="003132EC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kern w:val="0"/>
      <w:lang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3132EC"/>
    <w:rPr>
      <w:rFonts w:ascii="Arial MT" w:cs="Arial MT" w:eastAsia="Arial MT" w:hAnsi="Arial MT"/>
      <w:kern w:val="0"/>
      <w:lang w:val="pt-PT"/>
    </w:rPr>
  </w:style>
  <w:style w:type="table" w:styleId="TableNormal" w:customStyle="1">
    <w:name w:val="Table Normal"/>
    <w:uiPriority w:val="2"/>
    <w:semiHidden w:val="1"/>
    <w:unhideWhenUsed w:val="1"/>
    <w:qFormat w:val="1"/>
    <w:rsid w:val="003132E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3132EC"/>
    <w:pPr>
      <w:widowControl w:val="0"/>
      <w:autoSpaceDE w:val="0"/>
      <w:autoSpaceDN w:val="0"/>
      <w:spacing w:after="0" w:line="240" w:lineRule="auto"/>
      <w:ind w:left="117"/>
    </w:pPr>
    <w:rPr>
      <w:rFonts w:ascii="Arial" w:cs="Arial" w:eastAsia="Arial" w:hAnsi="Arial"/>
      <w:kern w:val="0"/>
      <w:sz w:val="22"/>
      <w:szCs w:val="22"/>
      <w:lang w:val="pt-PT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6.png"/><Relationship Id="rId42" Type="http://schemas.openxmlformats.org/officeDocument/2006/relationships/image" Target="media/image11.png"/><Relationship Id="rId41" Type="http://schemas.openxmlformats.org/officeDocument/2006/relationships/image" Target="media/image57.png"/><Relationship Id="rId44" Type="http://schemas.openxmlformats.org/officeDocument/2006/relationships/image" Target="media/image9.png"/><Relationship Id="rId43" Type="http://schemas.openxmlformats.org/officeDocument/2006/relationships/image" Target="media/image8.png"/><Relationship Id="rId46" Type="http://schemas.openxmlformats.org/officeDocument/2006/relationships/image" Target="media/image10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vassouras.rj.gov.br" TargetMode="External"/><Relationship Id="rId48" Type="http://schemas.openxmlformats.org/officeDocument/2006/relationships/image" Target="media/image16.png"/><Relationship Id="rId47" Type="http://schemas.openxmlformats.org/officeDocument/2006/relationships/image" Target="media/image13.png"/><Relationship Id="rId49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planalto.gov.br/ccivil_03/_ato2004-2006/2006/decreto/D5753.htm" TargetMode="External"/><Relationship Id="rId8" Type="http://schemas.openxmlformats.org/officeDocument/2006/relationships/hyperlink" Target="https://forms.gle/8cPwrc8cuRxgtjDc8" TargetMode="External"/><Relationship Id="rId31" Type="http://schemas.openxmlformats.org/officeDocument/2006/relationships/image" Target="media/image89.png"/><Relationship Id="rId30" Type="http://schemas.openxmlformats.org/officeDocument/2006/relationships/image" Target="media/image83.png"/><Relationship Id="rId33" Type="http://schemas.openxmlformats.org/officeDocument/2006/relationships/image" Target="media/image50.png"/><Relationship Id="rId32" Type="http://schemas.openxmlformats.org/officeDocument/2006/relationships/image" Target="media/image48.png"/><Relationship Id="rId35" Type="http://schemas.openxmlformats.org/officeDocument/2006/relationships/image" Target="media/image52.png"/><Relationship Id="rId34" Type="http://schemas.openxmlformats.org/officeDocument/2006/relationships/image" Target="media/image49.png"/><Relationship Id="rId37" Type="http://schemas.openxmlformats.org/officeDocument/2006/relationships/image" Target="media/image53.png"/><Relationship Id="rId36" Type="http://schemas.openxmlformats.org/officeDocument/2006/relationships/image" Target="media/image51.png"/><Relationship Id="rId39" Type="http://schemas.openxmlformats.org/officeDocument/2006/relationships/image" Target="media/image55.png"/><Relationship Id="rId38" Type="http://schemas.openxmlformats.org/officeDocument/2006/relationships/image" Target="media/image54.png"/><Relationship Id="rId62" Type="http://schemas.openxmlformats.org/officeDocument/2006/relationships/footer" Target="footer3.xml"/><Relationship Id="rId61" Type="http://schemas.openxmlformats.org/officeDocument/2006/relationships/header" Target="header2.xml"/><Relationship Id="rId20" Type="http://schemas.openxmlformats.org/officeDocument/2006/relationships/image" Target="media/image42.png"/><Relationship Id="rId64" Type="http://schemas.openxmlformats.org/officeDocument/2006/relationships/footer" Target="footer2.xml"/><Relationship Id="rId63" Type="http://schemas.openxmlformats.org/officeDocument/2006/relationships/footer" Target="footer4.xml"/><Relationship Id="rId22" Type="http://schemas.openxmlformats.org/officeDocument/2006/relationships/image" Target="media/image73.png"/><Relationship Id="rId21" Type="http://schemas.openxmlformats.org/officeDocument/2006/relationships/image" Target="media/image74.png"/><Relationship Id="rId65" Type="http://schemas.openxmlformats.org/officeDocument/2006/relationships/header" Target="header5.xml"/><Relationship Id="rId24" Type="http://schemas.openxmlformats.org/officeDocument/2006/relationships/image" Target="media/image79.png"/><Relationship Id="rId23" Type="http://schemas.openxmlformats.org/officeDocument/2006/relationships/image" Target="media/image75.png"/><Relationship Id="rId60" Type="http://schemas.openxmlformats.org/officeDocument/2006/relationships/header" Target="header4.xml"/><Relationship Id="rId26" Type="http://schemas.openxmlformats.org/officeDocument/2006/relationships/image" Target="media/image77.png"/><Relationship Id="rId25" Type="http://schemas.openxmlformats.org/officeDocument/2006/relationships/image" Target="media/image78.png"/><Relationship Id="rId28" Type="http://schemas.openxmlformats.org/officeDocument/2006/relationships/image" Target="media/image82.png"/><Relationship Id="rId27" Type="http://schemas.openxmlformats.org/officeDocument/2006/relationships/image" Target="media/image80.png"/><Relationship Id="rId29" Type="http://schemas.openxmlformats.org/officeDocument/2006/relationships/image" Target="media/image81.png"/><Relationship Id="rId51" Type="http://schemas.openxmlformats.org/officeDocument/2006/relationships/image" Target="media/image15.png"/><Relationship Id="rId50" Type="http://schemas.openxmlformats.org/officeDocument/2006/relationships/image" Target="media/image14.png"/><Relationship Id="rId53" Type="http://schemas.openxmlformats.org/officeDocument/2006/relationships/image" Target="media/image6.png"/><Relationship Id="rId52" Type="http://schemas.openxmlformats.org/officeDocument/2006/relationships/image" Target="media/image1.png"/><Relationship Id="rId11" Type="http://schemas.openxmlformats.org/officeDocument/2006/relationships/hyperlink" Target="https://www.vassouras.rj.gov.br" TargetMode="External"/><Relationship Id="rId55" Type="http://schemas.openxmlformats.org/officeDocument/2006/relationships/image" Target="media/image5.png"/><Relationship Id="rId10" Type="http://schemas.openxmlformats.org/officeDocument/2006/relationships/hyperlink" Target="https://www.diariomunicipal.com.br/aemerj/" TargetMode="External"/><Relationship Id="rId54" Type="http://schemas.openxmlformats.org/officeDocument/2006/relationships/image" Target="media/image2.png"/><Relationship Id="rId13" Type="http://schemas.openxmlformats.org/officeDocument/2006/relationships/image" Target="media/image69.png"/><Relationship Id="rId57" Type="http://schemas.openxmlformats.org/officeDocument/2006/relationships/image" Target="media/image3.png"/><Relationship Id="rId12" Type="http://schemas.openxmlformats.org/officeDocument/2006/relationships/image" Target="media/image58.png"/><Relationship Id="rId56" Type="http://schemas.openxmlformats.org/officeDocument/2006/relationships/image" Target="media/image4.png"/><Relationship Id="rId15" Type="http://schemas.openxmlformats.org/officeDocument/2006/relationships/image" Target="media/image72.png"/><Relationship Id="rId59" Type="http://schemas.openxmlformats.org/officeDocument/2006/relationships/header" Target="header3.xml"/><Relationship Id="rId14" Type="http://schemas.openxmlformats.org/officeDocument/2006/relationships/image" Target="media/image71.png"/><Relationship Id="rId58" Type="http://schemas.openxmlformats.org/officeDocument/2006/relationships/hyperlink" Target="https://www.google.com/forms/about/?utm_source=product&amp;utm_medium=forms_logo&amp;utm_campaign=forms" TargetMode="External"/><Relationship Id="rId17" Type="http://schemas.openxmlformats.org/officeDocument/2006/relationships/image" Target="media/image76.png"/><Relationship Id="rId16" Type="http://schemas.openxmlformats.org/officeDocument/2006/relationships/image" Target="media/image70.png"/><Relationship Id="rId19" Type="http://schemas.openxmlformats.org/officeDocument/2006/relationships/footer" Target="footer1.xml"/><Relationship Id="rId1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7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8KTEoiVUOtTTNy/ad3MIGIg3IA==">CgMxLjAyDmguZ2Njc2xwNm1idDI2OAByITFoVnAzcG40YUJ4LThVZjJyTXpXOUJrVThiRmNtOHA4ZA==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2025-03-24T16:02:00Z</dcterms:created>
  <dc:creator>PREF VASSOURAS</dc:creator>
</cp:coreProperties>
</file>